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DAB" w:rsidRDefault="00406DAB" w:rsidP="00452586">
      <w:pPr>
        <w:spacing w:after="0" w:line="240" w:lineRule="auto"/>
        <w:jc w:val="center"/>
        <w:rPr>
          <w:rFonts w:ascii="Times New Roman" w:hAnsi="Times New Roman" w:cs="Times New Roman"/>
          <w:b/>
          <w:sz w:val="32"/>
          <w:lang w:val="en-GB"/>
        </w:rPr>
      </w:pPr>
      <w:r>
        <w:rPr>
          <w:rFonts w:ascii="Times New Roman" w:hAnsi="Times New Roman" w:cs="Times New Roman"/>
          <w:b/>
          <w:noProof/>
          <w:sz w:val="32"/>
          <w:lang w:eastAsia="fr-FR"/>
        </w:rPr>
        <mc:AlternateContent>
          <mc:Choice Requires="wps">
            <w:drawing>
              <wp:anchor distT="0" distB="0" distL="114300" distR="114300" simplePos="0" relativeHeight="251669504" behindDoc="0" locked="0" layoutInCell="1" allowOverlap="1" wp14:anchorId="6025A8B7" wp14:editId="1FC65477">
                <wp:simplePos x="0" y="0"/>
                <wp:positionH relativeFrom="column">
                  <wp:posOffset>1320705</wp:posOffset>
                </wp:positionH>
                <wp:positionV relativeFrom="paragraph">
                  <wp:posOffset>-491632</wp:posOffset>
                </wp:positionV>
                <wp:extent cx="3252084" cy="1463123"/>
                <wp:effectExtent l="0" t="0" r="5715" b="3810"/>
                <wp:wrapNone/>
                <wp:docPr id="20" name="Zone de texte 20"/>
                <wp:cNvGraphicFramePr/>
                <a:graphic xmlns:a="http://schemas.openxmlformats.org/drawingml/2006/main">
                  <a:graphicData uri="http://schemas.microsoft.com/office/word/2010/wordprocessingShape">
                    <wps:wsp>
                      <wps:cNvSpPr txBox="1"/>
                      <wps:spPr>
                        <a:xfrm>
                          <a:off x="0" y="0"/>
                          <a:ext cx="3252084" cy="14631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6559" w:rsidRDefault="00CE6559">
                            <w:r w:rsidRPr="00406DAB">
                              <w:rPr>
                                <w:noProof/>
                                <w:lang w:eastAsia="fr-FR"/>
                              </w:rPr>
                              <w:drawing>
                                <wp:inline distT="0" distB="0" distL="0" distR="0" wp14:anchorId="0AF056F8" wp14:editId="41451E0B">
                                  <wp:extent cx="3006725" cy="1415534"/>
                                  <wp:effectExtent l="0" t="0" r="0" b="0"/>
                                  <wp:docPr id="21" name="Image 21" descr="C:\Users\ATEF\Desktop\AvH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EF\Desktop\AvH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6725" cy="14155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5A8B7" id="_x0000_t202" coordsize="21600,21600" o:spt="202" path="m,l,21600r21600,l21600,xe">
                <v:stroke joinstyle="miter"/>
                <v:path gradientshapeok="t" o:connecttype="rect"/>
              </v:shapetype>
              <v:shape id="Zone de texte 20" o:spid="_x0000_s1026" type="#_x0000_t202" style="position:absolute;left:0;text-align:left;margin-left:104pt;margin-top:-38.7pt;width:256.05pt;height:1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" fillcolor="white [3201]" stroked="f" strokeweight=".5pt">
                <v:textbox>
                  <w:txbxContent>
                    <w:p w:rsidR="00CE6559" w:rsidRDefault="00CE6559">
                      <w:r w:rsidRPr="00406DAB">
                        <w:rPr>
                          <w:noProof/>
                          <w:lang w:eastAsia="fr-FR"/>
                        </w:rPr>
                        <w:drawing>
                          <wp:inline distT="0" distB="0" distL="0" distR="0" wp14:anchorId="0AF056F8" wp14:editId="41451E0B">
                            <wp:extent cx="3006725" cy="1415534"/>
                            <wp:effectExtent l="0" t="0" r="0" b="0"/>
                            <wp:docPr id="21" name="Image 21" descr="C:\Users\ATEF\Desktop\AvH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EF\Desktop\AvH_Logo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6725" cy="1415534"/>
                                    </a:xfrm>
                                    <a:prstGeom prst="rect">
                                      <a:avLst/>
                                    </a:prstGeom>
                                    <a:noFill/>
                                    <a:ln>
                                      <a:noFill/>
                                    </a:ln>
                                  </pic:spPr>
                                </pic:pic>
                              </a:graphicData>
                            </a:graphic>
                          </wp:inline>
                        </w:drawing>
                      </w:r>
                    </w:p>
                  </w:txbxContent>
                </v:textbox>
              </v:shape>
            </w:pict>
          </mc:Fallback>
        </mc:AlternateContent>
      </w:r>
    </w:p>
    <w:p w:rsidR="00406DAB" w:rsidRDefault="00406DAB" w:rsidP="00452586">
      <w:pPr>
        <w:spacing w:after="0" w:line="240" w:lineRule="auto"/>
        <w:jc w:val="center"/>
        <w:rPr>
          <w:rFonts w:ascii="Times New Roman" w:hAnsi="Times New Roman" w:cs="Times New Roman"/>
          <w:b/>
          <w:sz w:val="32"/>
          <w:lang w:val="en-GB"/>
        </w:rPr>
      </w:pPr>
    </w:p>
    <w:p w:rsidR="00406DAB" w:rsidRDefault="00406DAB" w:rsidP="00452586">
      <w:pPr>
        <w:spacing w:after="0" w:line="240" w:lineRule="auto"/>
        <w:jc w:val="center"/>
        <w:rPr>
          <w:rFonts w:ascii="Times New Roman" w:hAnsi="Times New Roman" w:cs="Times New Roman"/>
          <w:b/>
          <w:sz w:val="32"/>
          <w:lang w:val="en-GB"/>
        </w:rPr>
      </w:pPr>
    </w:p>
    <w:p w:rsidR="00406DAB" w:rsidRDefault="00406DAB" w:rsidP="00452586">
      <w:pPr>
        <w:spacing w:after="0" w:line="240" w:lineRule="auto"/>
        <w:jc w:val="center"/>
        <w:rPr>
          <w:rFonts w:ascii="Times New Roman" w:hAnsi="Times New Roman" w:cs="Times New Roman"/>
          <w:b/>
          <w:sz w:val="32"/>
          <w:lang w:val="en-GB"/>
        </w:rPr>
      </w:pPr>
    </w:p>
    <w:p w:rsidR="00406DAB" w:rsidRDefault="00406DAB" w:rsidP="00452586">
      <w:pPr>
        <w:spacing w:after="0" w:line="240" w:lineRule="auto"/>
        <w:jc w:val="center"/>
        <w:rPr>
          <w:rFonts w:ascii="Times New Roman" w:hAnsi="Times New Roman" w:cs="Times New Roman"/>
          <w:b/>
          <w:sz w:val="32"/>
          <w:lang w:val="en-GB"/>
        </w:rPr>
      </w:pPr>
    </w:p>
    <w:p w:rsidR="00C07AC5" w:rsidRDefault="00C07AC5" w:rsidP="00F8228E">
      <w:pPr>
        <w:spacing w:after="0" w:line="240" w:lineRule="auto"/>
        <w:jc w:val="center"/>
        <w:rPr>
          <w:rFonts w:ascii="Times New Roman" w:hAnsi="Times New Roman" w:cs="Times New Roman"/>
          <w:b/>
          <w:sz w:val="36"/>
        </w:rPr>
      </w:pPr>
    </w:p>
    <w:p w:rsidR="008F132A" w:rsidRDefault="008F132A" w:rsidP="00F8228E">
      <w:pPr>
        <w:spacing w:after="0" w:line="240" w:lineRule="auto"/>
        <w:jc w:val="center"/>
        <w:rPr>
          <w:rFonts w:ascii="Times New Roman" w:hAnsi="Times New Roman" w:cs="Times New Roman"/>
          <w:b/>
          <w:sz w:val="36"/>
        </w:rPr>
      </w:pPr>
    </w:p>
    <w:p w:rsidR="008F132A" w:rsidRDefault="008F132A" w:rsidP="00F8228E">
      <w:pPr>
        <w:spacing w:after="0" w:line="240" w:lineRule="auto"/>
        <w:jc w:val="center"/>
        <w:rPr>
          <w:rFonts w:ascii="Times New Roman" w:hAnsi="Times New Roman" w:cs="Times New Roman"/>
          <w:b/>
          <w:sz w:val="36"/>
        </w:rPr>
      </w:pPr>
    </w:p>
    <w:p w:rsidR="00C852A4" w:rsidRPr="00F8228E" w:rsidRDefault="008F132A" w:rsidP="00452586">
      <w:pPr>
        <w:jc w:val="center"/>
        <w:rPr>
          <w:rFonts w:ascii="Times New Roman" w:hAnsi="Times New Roman" w:cs="Times New Roman"/>
          <w:b/>
          <w:i/>
          <w:color w:val="FF0000"/>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noProof/>
          <w:color w:val="FF0000"/>
          <w:sz w:val="52"/>
          <w:lang w:eastAsia="fr-FR"/>
        </w:rPr>
        <mc:AlternateContent>
          <mc:Choice Requires="wps">
            <w:drawing>
              <wp:anchor distT="0" distB="0" distL="114300" distR="114300" simplePos="0" relativeHeight="251659775" behindDoc="1" locked="0" layoutInCell="1" allowOverlap="1" wp14:anchorId="740D251D" wp14:editId="3755BC40">
                <wp:simplePos x="0" y="0"/>
                <wp:positionH relativeFrom="column">
                  <wp:posOffset>-1018548</wp:posOffset>
                </wp:positionH>
                <wp:positionV relativeFrom="paragraph">
                  <wp:posOffset>208602</wp:posOffset>
                </wp:positionV>
                <wp:extent cx="8252460" cy="1769423"/>
                <wp:effectExtent l="171450" t="114300" r="186690" b="135890"/>
                <wp:wrapNone/>
                <wp:docPr id="1" name="Rectangle 1"/>
                <wp:cNvGraphicFramePr/>
                <a:graphic xmlns:a="http://schemas.openxmlformats.org/drawingml/2006/main">
                  <a:graphicData uri="http://schemas.microsoft.com/office/word/2010/wordprocessingShape">
                    <wps:wsp>
                      <wps:cNvSpPr/>
                      <wps:spPr>
                        <a:xfrm>
                          <a:off x="0" y="0"/>
                          <a:ext cx="8252460" cy="1769423"/>
                        </a:xfrm>
                        <a:prstGeom prst="rect">
                          <a:avLst/>
                        </a:prstGeom>
                        <a:solidFill>
                          <a:schemeClr val="bg1"/>
                        </a:solidFill>
                        <a:ln w="57150"/>
                        <a:effectLst>
                          <a:outerShdw blurRad="63500" sx="102000" sy="102000" algn="ctr"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31945" id="Rectangle 1" o:spid="_x0000_s1026" style="position:absolute;margin-left:-80.2pt;margin-top:16.45pt;width:649.8pt;height:139.3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" fillcolor="white [3212]" strokecolor="black [1600]" strokeweight="4.5pt">
                <v:shadow on="t" type="perspective" color="black" opacity="26214f" offset="0,0" matrix="66847f,,,66847f"/>
              </v:rect>
            </w:pict>
          </mc:Fallback>
        </mc:AlternateContent>
      </w:r>
      <w:r>
        <w:rPr>
          <w:rFonts w:ascii="Times New Roman" w:hAnsi="Times New Roman" w:cs="Times New Roman"/>
          <w:b/>
          <w:i/>
          <w:noProof/>
          <w:color w:val="FF0000"/>
          <w:sz w:val="52"/>
          <w:lang w:eastAsia="fr-FR"/>
        </w:rPr>
        <mc:AlternateContent>
          <mc:Choice Requires="wps">
            <w:drawing>
              <wp:anchor distT="0" distB="0" distL="114300" distR="114300" simplePos="0" relativeHeight="251671552" behindDoc="1" locked="0" layoutInCell="1" allowOverlap="1" wp14:anchorId="3E25ABE0" wp14:editId="463F8C76">
                <wp:simplePos x="0" y="0"/>
                <wp:positionH relativeFrom="column">
                  <wp:posOffset>-971047</wp:posOffset>
                </wp:positionH>
                <wp:positionV relativeFrom="paragraph">
                  <wp:posOffset>422357</wp:posOffset>
                </wp:positionV>
                <wp:extent cx="8252460" cy="1341912"/>
                <wp:effectExtent l="95250" t="76200" r="110490" b="163195"/>
                <wp:wrapNone/>
                <wp:docPr id="4" name="Rectangle 4"/>
                <wp:cNvGraphicFramePr/>
                <a:graphic xmlns:a="http://schemas.openxmlformats.org/drawingml/2006/main">
                  <a:graphicData uri="http://schemas.microsoft.com/office/word/2010/wordprocessingShape">
                    <wps:wsp>
                      <wps:cNvSpPr/>
                      <wps:spPr>
                        <a:xfrm>
                          <a:off x="0" y="0"/>
                          <a:ext cx="8252460" cy="1341912"/>
                        </a:xfrm>
                        <a:prstGeom prst="rect">
                          <a:avLst/>
                        </a:prstGeom>
                        <a:solidFill>
                          <a:schemeClr val="bg1"/>
                        </a:solidFill>
                        <a:ln w="57150"/>
                        <a:effectLst>
                          <a:outerShdw blurRad="50800" dist="38100" dir="5400000" algn="t" rotWithShape="0">
                            <a:prstClr val="black">
                              <a:alpha val="40000"/>
                            </a:prstClr>
                          </a:outerShdw>
                        </a:effectLst>
                        <a:scene3d>
                          <a:camera prst="orthographicFront"/>
                          <a:lightRig rig="threePt" dir="t"/>
                        </a:scene3d>
                        <a:sp3d>
                          <a:bevelT w="165100" prst="coolSlant"/>
                        </a:sp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79A0" id="Rectangle 4" o:spid="_x0000_s1026" style="position:absolute;margin-left:-76.45pt;margin-top:33.25pt;width:649.8pt;height:105.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" fillcolor="white [3212]" strokecolor="black [1600]" strokeweight="4.5pt">
                <v:shadow on="t" color="black" opacity="26214f" origin=",-.5" offset="0,3pt"/>
              </v:rect>
            </w:pict>
          </mc:Fallback>
        </mc:AlternateContent>
      </w:r>
    </w:p>
    <w:p w:rsidR="008F132A" w:rsidRPr="004D058D" w:rsidRDefault="008F132A" w:rsidP="008F132A">
      <w:pPr>
        <w:ind w:left="-567" w:right="-567"/>
        <w:jc w:val="center"/>
        <w:rPr>
          <w:rFonts w:ascii="Times New Roman" w:hAnsi="Times New Roman" w:cs="Times New Roman"/>
          <w:b/>
          <w:i/>
          <w:color w:val="00EE00"/>
          <w:sz w:val="40"/>
          <w:szCs w:val="50"/>
          <w:lang w:val="en-GB"/>
          <w14:shadow w14:blurRad="38100" w14:dist="19050" w14:dir="2700000" w14:sx="100000" w14:sy="100000" w14:kx="0" w14:ky="0" w14:algn="tl">
            <w14:schemeClr w14:val="dk1">
              <w14:alpha w14:val="60000"/>
            </w14:schemeClr>
          </w14:shadow>
          <w14:textOutline w14:w="9525" w14:cap="flat" w14:cmpd="sng" w14:algn="ctr">
            <w14:solidFill>
              <w14:srgbClr w14:val="00EE00"/>
            </w14:solidFill>
            <w14:prstDash w14:val="solid"/>
            <w14:round/>
          </w14:textOutline>
        </w:rPr>
      </w:pPr>
      <w:r w:rsidRPr="004D058D">
        <w:rPr>
          <w:rFonts w:ascii="Times New Roman" w:hAnsi="Times New Roman" w:cs="Times New Roman"/>
          <w:b/>
          <w:i/>
          <w:color w:val="00EE00"/>
          <w:sz w:val="40"/>
          <w:szCs w:val="50"/>
          <w:lang w:val="en-GB"/>
          <w14:shadow w14:blurRad="38100" w14:dist="19050" w14:dir="2700000" w14:sx="100000" w14:sy="100000" w14:kx="0" w14:ky="0" w14:algn="tl">
            <w14:schemeClr w14:val="dk1">
              <w14:alpha w14:val="60000"/>
            </w14:schemeClr>
          </w14:shadow>
          <w14:textOutline w14:w="9525" w14:cap="flat" w14:cmpd="sng" w14:algn="ctr">
            <w14:solidFill>
              <w14:srgbClr w14:val="00EE00"/>
            </w14:solidFill>
            <w14:prstDash w14:val="solid"/>
            <w14:round/>
          </w14:textOutline>
        </w:rPr>
        <w:t>Gender Networking Conference in Science, Technology, Engineering, Mathematics and its Transdisciplinary Perspective for Sustainable Development</w:t>
      </w:r>
    </w:p>
    <w:p w:rsidR="00C852A4" w:rsidRPr="008F132A" w:rsidRDefault="00C852A4" w:rsidP="00452586">
      <w:pPr>
        <w:jc w:val="center"/>
        <w:rPr>
          <w:rFonts w:ascii="Times New Roman" w:hAnsi="Times New Roman" w:cs="Times New Roman"/>
          <w:b/>
          <w:i/>
          <w:color w:val="FF0000"/>
          <w:sz w:val="5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F132A" w:rsidRPr="007359DD" w:rsidRDefault="00903E1F" w:rsidP="008F132A">
      <w:pPr>
        <w:rPr>
          <w:rFonts w:ascii="Trebuchet MS" w:hAnsi="Trebuchet MS" w:cs="Times New Roman"/>
          <w:b/>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28"/>
          <w:lang w:eastAsia="fr-FR"/>
        </w:rPr>
        <mc:AlternateContent>
          <mc:Choice Requires="wps">
            <w:drawing>
              <wp:anchor distT="0" distB="0" distL="114300" distR="114300" simplePos="0" relativeHeight="251682816" behindDoc="0" locked="0" layoutInCell="1" allowOverlap="1" wp14:anchorId="0B1AF7CA" wp14:editId="24A0C924">
                <wp:simplePos x="0" y="0"/>
                <wp:positionH relativeFrom="column">
                  <wp:posOffset>4775791</wp:posOffset>
                </wp:positionH>
                <wp:positionV relativeFrom="paragraph">
                  <wp:posOffset>2052999</wp:posOffset>
                </wp:positionV>
                <wp:extent cx="1324304" cy="362607"/>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1324304" cy="362607"/>
                        </a:xfrm>
                        <a:prstGeom prst="rect">
                          <a:avLst/>
                        </a:prstGeom>
                        <a:solidFill>
                          <a:schemeClr val="lt1"/>
                        </a:solidFill>
                        <a:ln w="6350">
                          <a:noFill/>
                        </a:ln>
                      </wps:spPr>
                      <wps:txbx>
                        <w:txbxContent>
                          <w:p w:rsidR="00CE6559" w:rsidRDefault="00CE6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AF7CA" id="Zone de texte 34" o:spid="_x0000_s1027" type="#_x0000_t202" style="position:absolute;margin-left:376.05pt;margin-top:161.65pt;width:104.3pt;height:28.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" fillcolor="white [3201]" stroked="f" strokeweight=".5pt">
                <v:textbox>
                  <w:txbxContent>
                    <w:p w:rsidR="00CE6559" w:rsidRDefault="00CE6559"/>
                  </w:txbxContent>
                </v:textbox>
              </v:shape>
            </w:pict>
          </mc:Fallback>
        </mc:AlternateContent>
      </w:r>
      <w:r w:rsidR="004D058D">
        <w:rPr>
          <w:rFonts w:ascii="Times New Roman" w:hAnsi="Times New Roman" w:cs="Times New Roman"/>
          <w:b/>
          <w:noProof/>
          <w:sz w:val="28"/>
          <w:lang w:eastAsia="fr-FR"/>
        </w:rPr>
        <mc:AlternateContent>
          <mc:Choice Requires="wps">
            <w:drawing>
              <wp:anchor distT="0" distB="0" distL="114300" distR="114300" simplePos="0" relativeHeight="251677696" behindDoc="0" locked="0" layoutInCell="1" allowOverlap="1" wp14:anchorId="6203A89D" wp14:editId="4168705E">
                <wp:simplePos x="0" y="0"/>
                <wp:positionH relativeFrom="column">
                  <wp:posOffset>-967740</wp:posOffset>
                </wp:positionH>
                <wp:positionV relativeFrom="paragraph">
                  <wp:posOffset>1353929</wp:posOffset>
                </wp:positionV>
                <wp:extent cx="7792720" cy="586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7792720" cy="586740"/>
                        </a:xfrm>
                        <a:prstGeom prst="rect">
                          <a:avLst/>
                        </a:prstGeom>
                        <a:solidFill>
                          <a:srgbClr val="FFFF00"/>
                        </a:solidFill>
                        <a:ln w="6350">
                          <a:noFill/>
                        </a:ln>
                      </wps:spPr>
                      <wps:txbx>
                        <w:txbxContent>
                          <w:p w:rsidR="00CE6559" w:rsidRPr="00795873" w:rsidRDefault="00CE6559" w:rsidP="00EB2D96">
                            <w:pPr>
                              <w:spacing w:after="0" w:line="240" w:lineRule="auto"/>
                              <w:jc w:val="center"/>
                              <w:rPr>
                                <w:rFonts w:ascii="Trebuchet MS" w:hAnsi="Trebuchet MS"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5873">
                              <w:rPr>
                                <w:rFonts w:ascii="Trebuchet MS" w:hAnsi="Trebuchet MS"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COMPTE RENDU</w:t>
                            </w:r>
                            <w:r>
                              <w:rPr>
                                <w:rFonts w:ascii="Trebuchet MS" w:hAnsi="Trebuchet MS"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SYNTHÉTIQUE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3A89D" id="Zone de texte 19" o:spid="_x0000_s1028" type="#_x0000_t202" style="position:absolute;margin-left:-76.2pt;margin-top:106.6pt;width:613.6pt;height:4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" fillcolor="yellow" stroked="f" strokeweight=".5pt">
                <v:textbox>
                  <w:txbxContent>
                    <w:p w:rsidR="00CE6559" w:rsidRPr="00795873" w:rsidRDefault="00CE6559" w:rsidP="00EB2D96">
                      <w:pPr>
                        <w:spacing w:after="0" w:line="240" w:lineRule="auto"/>
                        <w:jc w:val="center"/>
                        <w:rPr>
                          <w:rFonts w:ascii="Trebuchet MS" w:hAnsi="Trebuchet MS"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5873">
                        <w:rPr>
                          <w:rFonts w:ascii="Trebuchet MS" w:hAnsi="Trebuchet MS"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COMPTE RENDU</w:t>
                      </w:r>
                      <w:r>
                        <w:rPr>
                          <w:rFonts w:ascii="Trebuchet MS" w:hAnsi="Trebuchet MS"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SYNTHÉTIQUE </w:t>
                      </w:r>
                    </w:p>
                  </w:txbxContent>
                </v:textbox>
              </v:shape>
            </w:pict>
          </mc:Fallback>
        </mc:AlternateContent>
      </w:r>
      <w:r w:rsidR="00101771">
        <w:rPr>
          <w:rFonts w:ascii="Times New Roman" w:hAnsi="Times New Roman" w:cs="Times New Roman"/>
          <w:b/>
          <w:noProof/>
          <w:sz w:val="32"/>
          <w:lang w:eastAsia="fr-FR"/>
        </w:rPr>
        <mc:AlternateContent>
          <mc:Choice Requires="wps">
            <w:drawing>
              <wp:anchor distT="0" distB="0" distL="114300" distR="114300" simplePos="0" relativeHeight="251681792" behindDoc="0" locked="0" layoutInCell="1" allowOverlap="1" wp14:anchorId="36875C79" wp14:editId="01F36B19">
                <wp:simplePos x="0" y="0"/>
                <wp:positionH relativeFrom="column">
                  <wp:posOffset>-978623</wp:posOffset>
                </wp:positionH>
                <wp:positionV relativeFrom="paragraph">
                  <wp:posOffset>1075536</wp:posOffset>
                </wp:positionV>
                <wp:extent cx="7808486" cy="362607"/>
                <wp:effectExtent l="95250" t="114300" r="97790" b="113665"/>
                <wp:wrapNone/>
                <wp:docPr id="23" name="Zone de texte 23"/>
                <wp:cNvGraphicFramePr/>
                <a:graphic xmlns:a="http://schemas.openxmlformats.org/drawingml/2006/main">
                  <a:graphicData uri="http://schemas.microsoft.com/office/word/2010/wordprocessingShape">
                    <wps:wsp>
                      <wps:cNvSpPr txBox="1"/>
                      <wps:spPr>
                        <a:xfrm>
                          <a:off x="0" y="0"/>
                          <a:ext cx="7808486" cy="362607"/>
                        </a:xfrm>
                        <a:prstGeom prst="rect">
                          <a:avLst/>
                        </a:prstGeom>
                        <a:solidFill>
                          <a:schemeClr val="lt1"/>
                        </a:solidFill>
                        <a:ln w="6350">
                          <a:noFill/>
                        </a:ln>
                        <a:effectLst>
                          <a:glow rad="101600">
                            <a:schemeClr val="tx1">
                              <a:alpha val="60000"/>
                            </a:schemeClr>
                          </a:glow>
                        </a:effectLst>
                      </wps:spPr>
                      <wps:txbx>
                        <w:txbxContent>
                          <w:p w:rsidR="00CE6559" w:rsidRPr="008F132A" w:rsidRDefault="00CE6559" w:rsidP="00101771">
                            <w:pPr>
                              <w:spacing w:after="0" w:line="240" w:lineRule="auto"/>
                              <w:jc w:val="center"/>
                              <w:rPr>
                                <w:rFonts w:ascii="Times New Roman" w:hAnsi="Times New Roman" w:cs="Times New Roman"/>
                                <w:b/>
                                <w:sz w:val="44"/>
                              </w:rPr>
                            </w:pPr>
                            <w:r w:rsidRPr="008F132A">
                              <w:rPr>
                                <w:rFonts w:ascii="Times New Roman" w:hAnsi="Times New Roman" w:cs="Times New Roman"/>
                                <w:b/>
                                <w:sz w:val="44"/>
                              </w:rPr>
                              <w:t xml:space="preserve">Humboldt </w:t>
                            </w:r>
                            <w:proofErr w:type="spellStart"/>
                            <w:r w:rsidRPr="008F132A">
                              <w:rPr>
                                <w:rFonts w:ascii="Times New Roman" w:hAnsi="Times New Roman" w:cs="Times New Roman"/>
                                <w:b/>
                                <w:sz w:val="44"/>
                              </w:rPr>
                              <w:t>Kolleg</w:t>
                            </w:r>
                            <w:proofErr w:type="spellEnd"/>
                            <w:r w:rsidRPr="008F132A">
                              <w:rPr>
                                <w:rFonts w:ascii="Times New Roman" w:hAnsi="Times New Roman" w:cs="Times New Roman"/>
                                <w:b/>
                                <w:sz w:val="44"/>
                              </w:rPr>
                              <w:t xml:space="preserve"> du 17 au 19 novembre 2025</w:t>
                            </w:r>
                          </w:p>
                          <w:p w:rsidR="00CE6559" w:rsidRDefault="00CE6559" w:rsidP="001017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5C79" id="Zone de texte 23" o:spid="_x0000_s1029" type="#_x0000_t202" style="position:absolute;margin-left:-77.05pt;margin-top:84.7pt;width:614.85pt;height:2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" fillcolor="white [3201]" stroked="f" strokeweight=".5pt">
                <v:textbox>
                  <w:txbxContent>
                    <w:p w:rsidR="00CE6559" w:rsidRPr="008F132A" w:rsidRDefault="00CE6559" w:rsidP="00101771">
                      <w:pPr>
                        <w:spacing w:after="0" w:line="240" w:lineRule="auto"/>
                        <w:jc w:val="center"/>
                        <w:rPr>
                          <w:rFonts w:ascii="Times New Roman" w:hAnsi="Times New Roman" w:cs="Times New Roman"/>
                          <w:b/>
                          <w:sz w:val="44"/>
                        </w:rPr>
                      </w:pPr>
                      <w:r w:rsidRPr="008F132A">
                        <w:rPr>
                          <w:rFonts w:ascii="Times New Roman" w:hAnsi="Times New Roman" w:cs="Times New Roman"/>
                          <w:b/>
                          <w:sz w:val="44"/>
                        </w:rPr>
                        <w:t xml:space="preserve">Humboldt </w:t>
                      </w:r>
                      <w:proofErr w:type="spellStart"/>
                      <w:r w:rsidRPr="008F132A">
                        <w:rPr>
                          <w:rFonts w:ascii="Times New Roman" w:hAnsi="Times New Roman" w:cs="Times New Roman"/>
                          <w:b/>
                          <w:sz w:val="44"/>
                        </w:rPr>
                        <w:t>Kolleg</w:t>
                      </w:r>
                      <w:proofErr w:type="spellEnd"/>
                      <w:r w:rsidRPr="008F132A">
                        <w:rPr>
                          <w:rFonts w:ascii="Times New Roman" w:hAnsi="Times New Roman" w:cs="Times New Roman"/>
                          <w:b/>
                          <w:sz w:val="44"/>
                        </w:rPr>
                        <w:t xml:space="preserve"> du 17 au 19 novembre 2025</w:t>
                      </w:r>
                    </w:p>
                    <w:p w:rsidR="00CE6559" w:rsidRDefault="00CE6559" w:rsidP="00101771"/>
                  </w:txbxContent>
                </v:textbox>
              </v:shape>
            </w:pict>
          </mc:Fallback>
        </mc:AlternateContent>
      </w:r>
    </w:p>
    <w:p w:rsidR="008F132A" w:rsidRPr="007359DD" w:rsidRDefault="008F132A" w:rsidP="008F132A">
      <w:pPr>
        <w:rPr>
          <w:rFonts w:ascii="Trebuchet MS" w:hAnsi="Trebuchet MS" w:cs="Times New Roman"/>
          <w:b/>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8F132A" w:rsidRPr="007359DD" w:rsidSect="00903E1F">
          <w:footerReference w:type="default" r:id="rId10"/>
          <w:pgSz w:w="11906" w:h="16838"/>
          <w:pgMar w:top="1417" w:right="1417" w:bottom="1417" w:left="1417" w:header="708" w:footer="708" w:gutter="0"/>
          <w:pgNumType w:start="1"/>
          <w:cols w:space="708"/>
          <w:docGrid w:linePitch="360"/>
        </w:sectPr>
      </w:pPr>
    </w:p>
    <w:p w:rsidR="00452586" w:rsidRPr="009D20B2" w:rsidRDefault="00A17064" w:rsidP="008F132A">
      <w:pPr>
        <w:rPr>
          <w:rFonts w:ascii="Trebuchet MS" w:hAnsi="Trebuchet MS"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0B2">
        <w:rPr>
          <w:rFonts w:ascii="Trebuchet MS" w:hAnsi="Trebuchet MS"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INTRODUCTION</w:t>
      </w:r>
      <w:r w:rsidR="006D2C8C">
        <w:rPr>
          <w:rFonts w:ascii="Trebuchet MS" w:hAnsi="Trebuchet MS"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84F1C" w:rsidRPr="00151FEB" w:rsidRDefault="008F132A" w:rsidP="00652CD4">
      <w:pPr>
        <w:spacing w:line="276" w:lineRule="auto"/>
        <w:ind w:left="-284" w:right="-284" w:firstLine="426"/>
        <w:jc w:val="both"/>
        <w:rPr>
          <w:rFonts w:ascii="Times New Roman" w:hAnsi="Times New Roman" w:cs="Times New Roman"/>
          <w:sz w:val="26"/>
          <w:szCs w:val="26"/>
        </w:rPr>
      </w:pPr>
      <w:r w:rsidRPr="007359DD">
        <w:rPr>
          <w:rFonts w:ascii="Times New Roman" w:hAnsi="Times New Roman" w:cs="Times New Roman"/>
          <w:sz w:val="26"/>
          <w:szCs w:val="26"/>
        </w:rPr>
        <w:t>« </w:t>
      </w:r>
      <w:proofErr w:type="spellStart"/>
      <w:r w:rsidR="00703A0C" w:rsidRPr="007359DD">
        <w:rPr>
          <w:rFonts w:ascii="Times New Roman" w:hAnsi="Times New Roman" w:cs="Times New Roman"/>
          <w:b/>
          <w:i/>
          <w:sz w:val="26"/>
          <w:szCs w:val="26"/>
        </w:rPr>
        <w:t>Gender</w:t>
      </w:r>
      <w:proofErr w:type="spellEnd"/>
      <w:r w:rsidR="00703A0C" w:rsidRPr="007359DD">
        <w:rPr>
          <w:rFonts w:ascii="Times New Roman" w:hAnsi="Times New Roman" w:cs="Times New Roman"/>
          <w:b/>
          <w:i/>
          <w:sz w:val="26"/>
          <w:szCs w:val="26"/>
        </w:rPr>
        <w:t xml:space="preserve"> Networking </w:t>
      </w:r>
      <w:proofErr w:type="spellStart"/>
      <w:r w:rsidR="00703A0C" w:rsidRPr="007359DD">
        <w:rPr>
          <w:rFonts w:ascii="Times New Roman" w:hAnsi="Times New Roman" w:cs="Times New Roman"/>
          <w:b/>
          <w:i/>
          <w:sz w:val="26"/>
          <w:szCs w:val="26"/>
        </w:rPr>
        <w:t>Conference</w:t>
      </w:r>
      <w:proofErr w:type="spellEnd"/>
      <w:r w:rsidR="00703A0C" w:rsidRPr="007359DD">
        <w:rPr>
          <w:rFonts w:ascii="Times New Roman" w:hAnsi="Times New Roman" w:cs="Times New Roman"/>
          <w:b/>
          <w:i/>
          <w:sz w:val="26"/>
          <w:szCs w:val="26"/>
        </w:rPr>
        <w:t xml:space="preserve"> in Science, </w:t>
      </w:r>
      <w:proofErr w:type="spellStart"/>
      <w:r w:rsidR="00703A0C" w:rsidRPr="007359DD">
        <w:rPr>
          <w:rFonts w:ascii="Times New Roman" w:hAnsi="Times New Roman" w:cs="Times New Roman"/>
          <w:b/>
          <w:i/>
          <w:sz w:val="26"/>
          <w:szCs w:val="26"/>
        </w:rPr>
        <w:t>Technology</w:t>
      </w:r>
      <w:proofErr w:type="spellEnd"/>
      <w:r w:rsidR="00703A0C" w:rsidRPr="007359DD">
        <w:rPr>
          <w:rFonts w:ascii="Times New Roman" w:hAnsi="Times New Roman" w:cs="Times New Roman"/>
          <w:b/>
          <w:i/>
          <w:sz w:val="26"/>
          <w:szCs w:val="26"/>
        </w:rPr>
        <w:t xml:space="preserve">, Engineering, </w:t>
      </w:r>
      <w:proofErr w:type="spellStart"/>
      <w:r w:rsidR="00703A0C" w:rsidRPr="007359DD">
        <w:rPr>
          <w:rFonts w:ascii="Times New Roman" w:hAnsi="Times New Roman" w:cs="Times New Roman"/>
          <w:b/>
          <w:i/>
          <w:sz w:val="26"/>
          <w:szCs w:val="26"/>
        </w:rPr>
        <w:t>Mathematics</w:t>
      </w:r>
      <w:proofErr w:type="spellEnd"/>
      <w:r w:rsidR="00703A0C" w:rsidRPr="007359DD">
        <w:rPr>
          <w:rFonts w:ascii="Times New Roman" w:hAnsi="Times New Roman" w:cs="Times New Roman"/>
          <w:b/>
          <w:i/>
          <w:sz w:val="26"/>
          <w:szCs w:val="26"/>
        </w:rPr>
        <w:t xml:space="preserve"> and </w:t>
      </w:r>
      <w:proofErr w:type="spellStart"/>
      <w:r w:rsidR="00703A0C" w:rsidRPr="007359DD">
        <w:rPr>
          <w:rFonts w:ascii="Times New Roman" w:hAnsi="Times New Roman" w:cs="Times New Roman"/>
          <w:b/>
          <w:i/>
          <w:sz w:val="26"/>
          <w:szCs w:val="26"/>
        </w:rPr>
        <w:t>its</w:t>
      </w:r>
      <w:proofErr w:type="spellEnd"/>
      <w:r w:rsidR="00703A0C" w:rsidRPr="007359DD">
        <w:rPr>
          <w:rFonts w:ascii="Times New Roman" w:hAnsi="Times New Roman" w:cs="Times New Roman"/>
          <w:b/>
          <w:i/>
          <w:sz w:val="26"/>
          <w:szCs w:val="26"/>
        </w:rPr>
        <w:t xml:space="preserve"> </w:t>
      </w:r>
      <w:proofErr w:type="spellStart"/>
      <w:r w:rsidR="00703A0C" w:rsidRPr="007359DD">
        <w:rPr>
          <w:rFonts w:ascii="Times New Roman" w:hAnsi="Times New Roman" w:cs="Times New Roman"/>
          <w:b/>
          <w:i/>
          <w:sz w:val="26"/>
          <w:szCs w:val="26"/>
        </w:rPr>
        <w:t>Transdisciplinary</w:t>
      </w:r>
      <w:proofErr w:type="spellEnd"/>
      <w:r w:rsidR="00703A0C" w:rsidRPr="007359DD">
        <w:rPr>
          <w:rFonts w:ascii="Times New Roman" w:hAnsi="Times New Roman" w:cs="Times New Roman"/>
          <w:b/>
          <w:i/>
          <w:sz w:val="26"/>
          <w:szCs w:val="26"/>
        </w:rPr>
        <w:t xml:space="preserve"> Perspective for </w:t>
      </w:r>
      <w:proofErr w:type="spellStart"/>
      <w:r w:rsidR="00703A0C" w:rsidRPr="007359DD">
        <w:rPr>
          <w:rFonts w:ascii="Times New Roman" w:hAnsi="Times New Roman" w:cs="Times New Roman"/>
          <w:b/>
          <w:i/>
          <w:sz w:val="26"/>
          <w:szCs w:val="26"/>
        </w:rPr>
        <w:t>Sustainable</w:t>
      </w:r>
      <w:proofErr w:type="spellEnd"/>
      <w:r w:rsidR="00703A0C" w:rsidRPr="007359DD">
        <w:rPr>
          <w:rFonts w:ascii="Times New Roman" w:hAnsi="Times New Roman" w:cs="Times New Roman"/>
          <w:b/>
          <w:i/>
          <w:sz w:val="26"/>
          <w:szCs w:val="26"/>
        </w:rPr>
        <w:t xml:space="preserve"> </w:t>
      </w:r>
      <w:proofErr w:type="spellStart"/>
      <w:r w:rsidR="00703A0C" w:rsidRPr="007359DD">
        <w:rPr>
          <w:rFonts w:ascii="Times New Roman" w:hAnsi="Times New Roman" w:cs="Times New Roman"/>
          <w:b/>
          <w:i/>
          <w:sz w:val="26"/>
          <w:szCs w:val="26"/>
        </w:rPr>
        <w:t>Development</w:t>
      </w:r>
      <w:proofErr w:type="spellEnd"/>
      <w:r w:rsidR="00703A0C" w:rsidRPr="007359DD">
        <w:rPr>
          <w:rFonts w:ascii="Times New Roman" w:hAnsi="Times New Roman" w:cs="Times New Roman"/>
          <w:b/>
          <w:i/>
          <w:sz w:val="26"/>
          <w:szCs w:val="26"/>
        </w:rPr>
        <w:t xml:space="preserve"> </w:t>
      </w:r>
      <w:r w:rsidRPr="007359DD">
        <w:rPr>
          <w:rFonts w:ascii="Times New Roman" w:hAnsi="Times New Roman" w:cs="Times New Roman"/>
          <w:sz w:val="26"/>
          <w:szCs w:val="26"/>
        </w:rPr>
        <w:t>»</w:t>
      </w:r>
      <w:r w:rsidR="007359DD" w:rsidRPr="007359DD">
        <w:rPr>
          <w:rFonts w:ascii="Times New Roman" w:hAnsi="Times New Roman" w:cs="Times New Roman"/>
          <w:b/>
          <w:sz w:val="26"/>
          <w:szCs w:val="26"/>
        </w:rPr>
        <w:t xml:space="preserve"> </w:t>
      </w:r>
      <w:r w:rsidR="007359DD">
        <w:rPr>
          <w:rFonts w:ascii="Times New Roman" w:hAnsi="Times New Roman" w:cs="Times New Roman"/>
          <w:b/>
          <w:sz w:val="26"/>
          <w:szCs w:val="26"/>
        </w:rPr>
        <w:t xml:space="preserve">pour </w:t>
      </w:r>
      <w:r w:rsidR="007359DD" w:rsidRPr="00703A0C">
        <w:rPr>
          <w:rFonts w:ascii="Times New Roman" w:hAnsi="Times New Roman" w:cs="Times New Roman"/>
          <w:b/>
          <w:sz w:val="26"/>
          <w:szCs w:val="26"/>
        </w:rPr>
        <w:t>valoriser, encourager et soutenir particulièrement la participation des femmes</w:t>
      </w:r>
      <w:r w:rsidR="007359DD">
        <w:rPr>
          <w:rFonts w:ascii="Times New Roman" w:hAnsi="Times New Roman" w:cs="Times New Roman"/>
          <w:sz w:val="26"/>
          <w:szCs w:val="26"/>
        </w:rPr>
        <w:t xml:space="preserve"> </w:t>
      </w:r>
      <w:r w:rsidR="007359DD" w:rsidRPr="00703A0C">
        <w:rPr>
          <w:rFonts w:ascii="Times New Roman" w:hAnsi="Times New Roman" w:cs="Times New Roman"/>
          <w:i/>
          <w:sz w:val="26"/>
          <w:szCs w:val="26"/>
        </w:rPr>
        <w:t xml:space="preserve">dans les domaines des sciences, des technologies, de l'ingénierie, des mathématiques </w:t>
      </w:r>
      <w:r w:rsidR="007359DD">
        <w:rPr>
          <w:rFonts w:ascii="Times New Roman" w:hAnsi="Times New Roman" w:cs="Times New Roman"/>
          <w:i/>
          <w:sz w:val="26"/>
          <w:szCs w:val="26"/>
        </w:rPr>
        <w:t>(STIM)</w:t>
      </w:r>
      <w:r w:rsidR="00B119A4" w:rsidRPr="007359DD">
        <w:rPr>
          <w:rFonts w:ascii="Times New Roman" w:hAnsi="Times New Roman" w:cs="Times New Roman"/>
          <w:sz w:val="26"/>
          <w:szCs w:val="26"/>
        </w:rPr>
        <w:t xml:space="preserve">. </w:t>
      </w:r>
      <w:r w:rsidR="00B119A4">
        <w:rPr>
          <w:rFonts w:ascii="Times New Roman" w:hAnsi="Times New Roman" w:cs="Times New Roman"/>
          <w:sz w:val="26"/>
          <w:szCs w:val="26"/>
        </w:rPr>
        <w:t>Tel est le thème sous lequel s’est déroulé</w:t>
      </w:r>
      <w:r w:rsidRPr="008F132A">
        <w:rPr>
          <w:rFonts w:ascii="Times New Roman" w:hAnsi="Times New Roman" w:cs="Times New Roman"/>
          <w:sz w:val="26"/>
          <w:szCs w:val="26"/>
        </w:rPr>
        <w:t xml:space="preserve"> </w:t>
      </w:r>
      <w:r w:rsidR="00B119A4">
        <w:rPr>
          <w:rFonts w:ascii="Times New Roman" w:hAnsi="Times New Roman" w:cs="Times New Roman"/>
          <w:sz w:val="26"/>
          <w:szCs w:val="26"/>
        </w:rPr>
        <w:t>l</w:t>
      </w:r>
      <w:r w:rsidR="00B65364" w:rsidRPr="00151FEB">
        <w:rPr>
          <w:rFonts w:ascii="Times New Roman" w:hAnsi="Times New Roman" w:cs="Times New Roman"/>
          <w:sz w:val="26"/>
          <w:szCs w:val="26"/>
        </w:rPr>
        <w:t xml:space="preserve">e Humboldt </w:t>
      </w:r>
      <w:proofErr w:type="spellStart"/>
      <w:r w:rsidR="00B65364" w:rsidRPr="00151FEB">
        <w:rPr>
          <w:rFonts w:ascii="Times New Roman" w:hAnsi="Times New Roman" w:cs="Times New Roman"/>
          <w:sz w:val="26"/>
          <w:szCs w:val="26"/>
        </w:rPr>
        <w:t>Kolleg</w:t>
      </w:r>
      <w:proofErr w:type="spellEnd"/>
      <w:r w:rsidR="00564162" w:rsidRPr="00151FEB">
        <w:rPr>
          <w:rFonts w:ascii="Times New Roman" w:hAnsi="Times New Roman" w:cs="Times New Roman"/>
          <w:sz w:val="26"/>
          <w:szCs w:val="26"/>
        </w:rPr>
        <w:t xml:space="preserve"> </w:t>
      </w:r>
      <w:r w:rsidR="00B119A4">
        <w:rPr>
          <w:rFonts w:ascii="Times New Roman" w:hAnsi="Times New Roman" w:cs="Times New Roman"/>
          <w:sz w:val="26"/>
          <w:szCs w:val="26"/>
        </w:rPr>
        <w:t xml:space="preserve">du 17 au 19 novembre 2025 </w:t>
      </w:r>
      <w:r w:rsidR="000F69F7">
        <w:rPr>
          <w:rFonts w:ascii="Times New Roman" w:hAnsi="Times New Roman" w:cs="Times New Roman"/>
          <w:sz w:val="26"/>
          <w:szCs w:val="26"/>
        </w:rPr>
        <w:t xml:space="preserve">à </w:t>
      </w:r>
      <w:proofErr w:type="spellStart"/>
      <w:r w:rsidR="000F69F7">
        <w:rPr>
          <w:rFonts w:ascii="Times New Roman" w:hAnsi="Times New Roman" w:cs="Times New Roman"/>
          <w:sz w:val="26"/>
          <w:szCs w:val="26"/>
        </w:rPr>
        <w:t>Talotel</w:t>
      </w:r>
      <w:proofErr w:type="spellEnd"/>
      <w:r w:rsidR="000F69F7">
        <w:rPr>
          <w:rFonts w:ascii="Times New Roman" w:hAnsi="Times New Roman" w:cs="Times New Roman"/>
          <w:sz w:val="26"/>
          <w:szCs w:val="26"/>
        </w:rPr>
        <w:t xml:space="preserve"> à Bafoussam (Ouest-Cameroun). </w:t>
      </w:r>
      <w:r w:rsidR="00181396">
        <w:rPr>
          <w:rFonts w:ascii="Times New Roman" w:hAnsi="Times New Roman" w:cs="Times New Roman"/>
          <w:sz w:val="26"/>
          <w:szCs w:val="26"/>
        </w:rPr>
        <w:t>Réunis</w:t>
      </w:r>
      <w:r w:rsidR="00181396" w:rsidRPr="00151FEB">
        <w:rPr>
          <w:rFonts w:ascii="Times New Roman" w:hAnsi="Times New Roman" w:cs="Times New Roman"/>
          <w:sz w:val="26"/>
          <w:szCs w:val="26"/>
        </w:rPr>
        <w:t xml:space="preserve"> </w:t>
      </w:r>
      <w:r w:rsidR="00E3186C">
        <w:rPr>
          <w:rFonts w:ascii="Times New Roman" w:hAnsi="Times New Roman" w:cs="Times New Roman"/>
          <w:sz w:val="26"/>
          <w:szCs w:val="26"/>
        </w:rPr>
        <w:t xml:space="preserve">par </w:t>
      </w:r>
      <w:r w:rsidR="00181396">
        <w:rPr>
          <w:rFonts w:ascii="Times New Roman" w:hAnsi="Times New Roman" w:cs="Times New Roman"/>
          <w:sz w:val="26"/>
          <w:szCs w:val="26"/>
        </w:rPr>
        <w:t>la Prof. Dr. TONDJOCK Rosemary KINGE</w:t>
      </w:r>
      <w:r w:rsidR="00D55BAB">
        <w:rPr>
          <w:rFonts w:ascii="Times New Roman" w:hAnsi="Times New Roman" w:cs="Times New Roman"/>
          <w:sz w:val="26"/>
          <w:szCs w:val="26"/>
        </w:rPr>
        <w:t>, l’Organisatrice,  les</w:t>
      </w:r>
      <w:r w:rsidR="00D62265" w:rsidRPr="00151FEB">
        <w:rPr>
          <w:rFonts w:ascii="Times New Roman" w:hAnsi="Times New Roman" w:cs="Times New Roman"/>
          <w:sz w:val="26"/>
          <w:szCs w:val="26"/>
        </w:rPr>
        <w:t xml:space="preserve"> </w:t>
      </w:r>
      <w:r w:rsidR="006C035F" w:rsidRPr="00151FEB">
        <w:rPr>
          <w:rFonts w:ascii="Times New Roman" w:hAnsi="Times New Roman" w:cs="Times New Roman"/>
          <w:sz w:val="26"/>
          <w:szCs w:val="26"/>
        </w:rPr>
        <w:t>chercheurs</w:t>
      </w:r>
      <w:r w:rsidR="00181396">
        <w:rPr>
          <w:rFonts w:ascii="Times New Roman" w:hAnsi="Times New Roman" w:cs="Times New Roman"/>
          <w:sz w:val="26"/>
          <w:szCs w:val="26"/>
        </w:rPr>
        <w:t xml:space="preserve"> et chercheures</w:t>
      </w:r>
      <w:r w:rsidR="006C035F" w:rsidRPr="00151FEB">
        <w:rPr>
          <w:rFonts w:ascii="Times New Roman" w:hAnsi="Times New Roman" w:cs="Times New Roman"/>
          <w:sz w:val="26"/>
          <w:szCs w:val="26"/>
        </w:rPr>
        <w:t xml:space="preserve"> </w:t>
      </w:r>
      <w:r w:rsidR="006C035F" w:rsidRPr="00181396">
        <w:rPr>
          <w:rFonts w:ascii="Times New Roman" w:hAnsi="Times New Roman" w:cs="Times New Roman"/>
          <w:i/>
          <w:sz w:val="26"/>
          <w:szCs w:val="26"/>
        </w:rPr>
        <w:t>seniors</w:t>
      </w:r>
      <w:r w:rsidR="006C035F" w:rsidRPr="00151FEB">
        <w:rPr>
          <w:rFonts w:ascii="Times New Roman" w:hAnsi="Times New Roman" w:cs="Times New Roman"/>
          <w:sz w:val="26"/>
          <w:szCs w:val="26"/>
        </w:rPr>
        <w:t xml:space="preserve"> et </w:t>
      </w:r>
      <w:r w:rsidR="006C035F" w:rsidRPr="00181396">
        <w:rPr>
          <w:rFonts w:ascii="Times New Roman" w:hAnsi="Times New Roman" w:cs="Times New Roman"/>
          <w:i/>
          <w:sz w:val="26"/>
          <w:szCs w:val="26"/>
        </w:rPr>
        <w:t>juniors</w:t>
      </w:r>
      <w:r w:rsidR="00E914D1" w:rsidRPr="00151FEB">
        <w:rPr>
          <w:rFonts w:ascii="Times New Roman" w:hAnsi="Times New Roman" w:cs="Times New Roman"/>
          <w:sz w:val="26"/>
          <w:szCs w:val="26"/>
        </w:rPr>
        <w:t xml:space="preserve"> de plusieurs </w:t>
      </w:r>
      <w:r w:rsidR="009A0300">
        <w:rPr>
          <w:rFonts w:ascii="Times New Roman" w:hAnsi="Times New Roman" w:cs="Times New Roman"/>
          <w:sz w:val="26"/>
          <w:szCs w:val="26"/>
        </w:rPr>
        <w:t xml:space="preserve">domaines et de plusieurs </w:t>
      </w:r>
      <w:r w:rsidR="00E914D1" w:rsidRPr="00151FEB">
        <w:rPr>
          <w:rFonts w:ascii="Times New Roman" w:hAnsi="Times New Roman" w:cs="Times New Roman"/>
          <w:sz w:val="26"/>
          <w:szCs w:val="26"/>
        </w:rPr>
        <w:t>pays</w:t>
      </w:r>
      <w:r w:rsidR="00D55BAB">
        <w:rPr>
          <w:rFonts w:ascii="Times New Roman" w:hAnsi="Times New Roman" w:cs="Times New Roman"/>
          <w:sz w:val="26"/>
          <w:szCs w:val="26"/>
        </w:rPr>
        <w:t xml:space="preserve"> se sont succédés sur divers </w:t>
      </w:r>
      <w:r w:rsidR="00E914D1" w:rsidRPr="00151FEB">
        <w:rPr>
          <w:rFonts w:ascii="Times New Roman" w:hAnsi="Times New Roman" w:cs="Times New Roman"/>
          <w:sz w:val="26"/>
          <w:szCs w:val="26"/>
        </w:rPr>
        <w:t>panels</w:t>
      </w:r>
      <w:r w:rsidR="00564162" w:rsidRPr="00151FEB">
        <w:rPr>
          <w:rFonts w:ascii="Times New Roman" w:hAnsi="Times New Roman" w:cs="Times New Roman"/>
          <w:sz w:val="26"/>
          <w:szCs w:val="26"/>
        </w:rPr>
        <w:t xml:space="preserve"> </w:t>
      </w:r>
      <w:r w:rsidR="00E914D1" w:rsidRPr="00151FEB">
        <w:rPr>
          <w:rFonts w:ascii="Times New Roman" w:hAnsi="Times New Roman" w:cs="Times New Roman"/>
          <w:sz w:val="26"/>
          <w:szCs w:val="26"/>
        </w:rPr>
        <w:t>multi</w:t>
      </w:r>
      <w:r w:rsidR="00D55BAB">
        <w:rPr>
          <w:rFonts w:ascii="Times New Roman" w:hAnsi="Times New Roman" w:cs="Times New Roman"/>
          <w:sz w:val="26"/>
          <w:szCs w:val="26"/>
        </w:rPr>
        <w:t xml:space="preserve">-, trans- </w:t>
      </w:r>
      <w:r w:rsidR="00564162" w:rsidRPr="00151FEB">
        <w:rPr>
          <w:rFonts w:ascii="Times New Roman" w:hAnsi="Times New Roman" w:cs="Times New Roman"/>
          <w:sz w:val="26"/>
          <w:szCs w:val="26"/>
        </w:rPr>
        <w:t>et inter</w:t>
      </w:r>
      <w:r w:rsidR="00E914D1" w:rsidRPr="00151FEB">
        <w:rPr>
          <w:rFonts w:ascii="Times New Roman" w:hAnsi="Times New Roman" w:cs="Times New Roman"/>
          <w:sz w:val="26"/>
          <w:szCs w:val="26"/>
        </w:rPr>
        <w:t xml:space="preserve">disciplinaires pendant trois jours </w:t>
      </w:r>
      <w:r w:rsidR="00D55BAB">
        <w:rPr>
          <w:rFonts w:ascii="Times New Roman" w:hAnsi="Times New Roman" w:cs="Times New Roman"/>
          <w:sz w:val="26"/>
          <w:szCs w:val="26"/>
        </w:rPr>
        <w:t>dans l’inte</w:t>
      </w:r>
      <w:r w:rsidR="00703A0C">
        <w:rPr>
          <w:rFonts w:ascii="Times New Roman" w:hAnsi="Times New Roman" w:cs="Times New Roman"/>
          <w:sz w:val="26"/>
          <w:szCs w:val="26"/>
        </w:rPr>
        <w:t xml:space="preserve">ntion principale de </w:t>
      </w:r>
      <w:r w:rsidR="00703A0C" w:rsidRPr="00703A0C">
        <w:rPr>
          <w:rFonts w:ascii="Times New Roman" w:hAnsi="Times New Roman" w:cs="Times New Roman"/>
          <w:b/>
          <w:sz w:val="26"/>
          <w:szCs w:val="26"/>
        </w:rPr>
        <w:t>valoriser, encourager et soutenir particulièrement la participation des femmes</w:t>
      </w:r>
      <w:r w:rsidR="00703A0C">
        <w:rPr>
          <w:rFonts w:ascii="Times New Roman" w:hAnsi="Times New Roman" w:cs="Times New Roman"/>
          <w:sz w:val="26"/>
          <w:szCs w:val="26"/>
        </w:rPr>
        <w:t xml:space="preserve"> </w:t>
      </w:r>
      <w:r w:rsidR="00703A0C" w:rsidRPr="00703A0C">
        <w:rPr>
          <w:rFonts w:ascii="Times New Roman" w:hAnsi="Times New Roman" w:cs="Times New Roman"/>
          <w:i/>
          <w:sz w:val="26"/>
          <w:szCs w:val="26"/>
        </w:rPr>
        <w:t xml:space="preserve">dans les domaines des sciences, des technologies, de l'ingénierie, des mathématiques </w:t>
      </w:r>
      <w:r w:rsidR="00C368E7">
        <w:rPr>
          <w:rFonts w:ascii="Times New Roman" w:hAnsi="Times New Roman" w:cs="Times New Roman"/>
          <w:i/>
          <w:sz w:val="26"/>
          <w:szCs w:val="26"/>
        </w:rPr>
        <w:t>(</w:t>
      </w:r>
      <w:r w:rsidR="007F780F">
        <w:rPr>
          <w:rFonts w:ascii="Times New Roman" w:hAnsi="Times New Roman" w:cs="Times New Roman"/>
          <w:i/>
          <w:sz w:val="26"/>
          <w:szCs w:val="26"/>
        </w:rPr>
        <w:t>STIM</w:t>
      </w:r>
      <w:r w:rsidR="00C368E7">
        <w:rPr>
          <w:rFonts w:ascii="Times New Roman" w:hAnsi="Times New Roman" w:cs="Times New Roman"/>
          <w:i/>
          <w:sz w:val="26"/>
          <w:szCs w:val="26"/>
        </w:rPr>
        <w:t xml:space="preserve">) </w:t>
      </w:r>
      <w:r w:rsidR="00703A0C" w:rsidRPr="00703A0C">
        <w:rPr>
          <w:rFonts w:ascii="Times New Roman" w:hAnsi="Times New Roman" w:cs="Times New Roman"/>
          <w:i/>
          <w:sz w:val="26"/>
          <w:szCs w:val="26"/>
        </w:rPr>
        <w:t>et leur perspective transdisciplinaire pour le développement durable</w:t>
      </w:r>
      <w:r w:rsidR="00703A0C">
        <w:rPr>
          <w:rFonts w:ascii="Times New Roman" w:hAnsi="Times New Roman" w:cs="Times New Roman"/>
          <w:sz w:val="26"/>
          <w:szCs w:val="26"/>
        </w:rPr>
        <w:t xml:space="preserve">. </w:t>
      </w:r>
      <w:r w:rsidR="003B04B9">
        <w:rPr>
          <w:rFonts w:ascii="Times New Roman" w:hAnsi="Times New Roman" w:cs="Times New Roman"/>
          <w:sz w:val="26"/>
          <w:szCs w:val="26"/>
        </w:rPr>
        <w:t>L</w:t>
      </w:r>
      <w:r w:rsidR="00C94613">
        <w:rPr>
          <w:rFonts w:ascii="Times New Roman" w:hAnsi="Times New Roman" w:cs="Times New Roman"/>
          <w:sz w:val="26"/>
          <w:szCs w:val="26"/>
        </w:rPr>
        <w:t>e</w:t>
      </w:r>
      <w:r w:rsidR="003B04B9">
        <w:rPr>
          <w:rFonts w:ascii="Times New Roman" w:hAnsi="Times New Roman" w:cs="Times New Roman"/>
          <w:sz w:val="26"/>
          <w:szCs w:val="26"/>
        </w:rPr>
        <w:t xml:space="preserve"> présent</w:t>
      </w:r>
      <w:r w:rsidR="004F48D8">
        <w:rPr>
          <w:rFonts w:ascii="Times New Roman" w:hAnsi="Times New Roman" w:cs="Times New Roman"/>
          <w:sz w:val="26"/>
          <w:szCs w:val="26"/>
        </w:rPr>
        <w:t xml:space="preserve"> compte </w:t>
      </w:r>
      <w:r w:rsidR="00B32A10" w:rsidRPr="00151FEB">
        <w:rPr>
          <w:rFonts w:ascii="Times New Roman" w:hAnsi="Times New Roman" w:cs="Times New Roman"/>
          <w:sz w:val="26"/>
          <w:szCs w:val="26"/>
        </w:rPr>
        <w:t xml:space="preserve">rendu </w:t>
      </w:r>
      <w:r w:rsidR="003B04B9">
        <w:rPr>
          <w:rFonts w:ascii="Times New Roman" w:hAnsi="Times New Roman" w:cs="Times New Roman"/>
          <w:sz w:val="26"/>
          <w:szCs w:val="26"/>
        </w:rPr>
        <w:t xml:space="preserve">de cette conférence sur le </w:t>
      </w:r>
      <w:r w:rsidR="003B04B9" w:rsidRPr="00C94613">
        <w:rPr>
          <w:rFonts w:ascii="Times New Roman" w:hAnsi="Times New Roman" w:cs="Times New Roman"/>
          <w:b/>
          <w:sz w:val="26"/>
          <w:szCs w:val="26"/>
        </w:rPr>
        <w:t>Réseautage entre les genres</w:t>
      </w:r>
      <w:r w:rsidR="003B04B9" w:rsidRPr="00151FEB">
        <w:rPr>
          <w:rFonts w:ascii="Times New Roman" w:hAnsi="Times New Roman" w:cs="Times New Roman"/>
          <w:sz w:val="26"/>
          <w:szCs w:val="26"/>
        </w:rPr>
        <w:t xml:space="preserve"> </w:t>
      </w:r>
      <w:r w:rsidR="008531E0">
        <w:rPr>
          <w:rFonts w:ascii="Times New Roman" w:hAnsi="Times New Roman" w:cs="Times New Roman"/>
          <w:sz w:val="26"/>
          <w:szCs w:val="26"/>
        </w:rPr>
        <w:t>se focalise</w:t>
      </w:r>
      <w:r w:rsidR="00B32A10" w:rsidRPr="00151FEB">
        <w:rPr>
          <w:rFonts w:ascii="Times New Roman" w:hAnsi="Times New Roman" w:cs="Times New Roman"/>
          <w:sz w:val="26"/>
          <w:szCs w:val="26"/>
        </w:rPr>
        <w:t xml:space="preserve"> </w:t>
      </w:r>
      <w:r w:rsidR="008531E0">
        <w:rPr>
          <w:rFonts w:ascii="Times New Roman" w:hAnsi="Times New Roman" w:cs="Times New Roman"/>
          <w:sz w:val="26"/>
          <w:szCs w:val="26"/>
        </w:rPr>
        <w:t xml:space="preserve">essentiellement et </w:t>
      </w:r>
      <w:r w:rsidR="00C94613">
        <w:rPr>
          <w:rFonts w:ascii="Times New Roman" w:hAnsi="Times New Roman" w:cs="Times New Roman"/>
          <w:sz w:val="26"/>
          <w:szCs w:val="26"/>
        </w:rPr>
        <w:t xml:space="preserve">laconiquement </w:t>
      </w:r>
      <w:r w:rsidR="003B04B9" w:rsidRPr="00151FEB">
        <w:rPr>
          <w:rFonts w:ascii="Times New Roman" w:hAnsi="Times New Roman" w:cs="Times New Roman"/>
          <w:sz w:val="26"/>
          <w:szCs w:val="26"/>
        </w:rPr>
        <w:t xml:space="preserve">sur les </w:t>
      </w:r>
      <w:r w:rsidR="003B04B9">
        <w:rPr>
          <w:rFonts w:ascii="Times New Roman" w:hAnsi="Times New Roman" w:cs="Times New Roman"/>
          <w:sz w:val="26"/>
          <w:szCs w:val="26"/>
        </w:rPr>
        <w:t xml:space="preserve">communications et discussions spécifiquement destinées à diagnostiquer des facteurs de faible participation féminine dans les domaines des </w:t>
      </w:r>
      <w:r w:rsidR="007F780F">
        <w:rPr>
          <w:rFonts w:ascii="Times New Roman" w:hAnsi="Times New Roman" w:cs="Times New Roman"/>
          <w:sz w:val="26"/>
          <w:szCs w:val="26"/>
        </w:rPr>
        <w:t>STIM</w:t>
      </w:r>
      <w:r w:rsidR="003B04B9">
        <w:rPr>
          <w:rFonts w:ascii="Times New Roman" w:hAnsi="Times New Roman" w:cs="Times New Roman"/>
          <w:sz w:val="26"/>
          <w:szCs w:val="26"/>
        </w:rPr>
        <w:t xml:space="preserve"> et à proposer des stratégies de décrisification.</w:t>
      </w:r>
    </w:p>
    <w:p w:rsidR="001372C8" w:rsidRPr="00151FEB" w:rsidRDefault="008531E0" w:rsidP="003276EC">
      <w:pPr>
        <w:spacing w:line="276" w:lineRule="auto"/>
        <w:ind w:left="-284" w:right="-284" w:firstLine="708"/>
        <w:jc w:val="both"/>
        <w:rPr>
          <w:rFonts w:ascii="Times New Roman" w:hAnsi="Times New Roman" w:cs="Times New Roman"/>
          <w:sz w:val="26"/>
          <w:szCs w:val="26"/>
        </w:rPr>
      </w:pPr>
      <w:r w:rsidRPr="00151FEB">
        <w:rPr>
          <w:rFonts w:ascii="Times New Roman" w:hAnsi="Times New Roman" w:cs="Times New Roman"/>
          <w:noProof/>
          <w:sz w:val="26"/>
          <w:szCs w:val="26"/>
          <w:lang w:eastAsia="fr-FR"/>
        </w:rPr>
        <mc:AlternateContent>
          <mc:Choice Requires="wps">
            <w:drawing>
              <wp:anchor distT="0" distB="0" distL="114300" distR="114300" simplePos="0" relativeHeight="251658240" behindDoc="0" locked="0" layoutInCell="1" allowOverlap="1" wp14:anchorId="639D871A" wp14:editId="2D54D9B9">
                <wp:simplePos x="0" y="0"/>
                <wp:positionH relativeFrom="column">
                  <wp:posOffset>-399462</wp:posOffset>
                </wp:positionH>
                <wp:positionV relativeFrom="paragraph">
                  <wp:posOffset>275338</wp:posOffset>
                </wp:positionV>
                <wp:extent cx="6599196" cy="37147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599196" cy="371475"/>
                        </a:xfrm>
                        <a:prstGeom prst="rect">
                          <a:avLst/>
                        </a:prstGeom>
                        <a:noFill/>
                        <a:ln w="6350">
                          <a:noFill/>
                        </a:ln>
                      </wps:spPr>
                      <wps:txbx>
                        <w:txbxContent>
                          <w:p w:rsidR="00CE6559" w:rsidRPr="00505497" w:rsidRDefault="00CE6559">
                            <w:pP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50549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Jour 1 :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Lundi</w:t>
                            </w:r>
                            <w:r w:rsidRPr="0050549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le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17 nov.</w:t>
                            </w:r>
                            <w:r w:rsidRPr="0050549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2025 : ouverture, leçon inaugurale et plénières 1 et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9D871A" id="Zone de texte 2" o:spid="_x0000_s1030" type="#_x0000_t202" style="position:absolute;left:0;text-align:left;margin-left:-31.45pt;margin-top:21.7pt;width:519.6pt;height:29.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" filled="f" stroked="f" strokeweight=".5pt">
                <v:textbox>
                  <w:txbxContent>
                    <w:p w:rsidR="00CE6559" w:rsidRPr="00505497" w:rsidRDefault="00CE6559">
                      <w:pP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50549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Jour 1 :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Lundi</w:t>
                      </w:r>
                      <w:r w:rsidRPr="0050549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le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17 nov.</w:t>
                      </w:r>
                      <w:r w:rsidRPr="0050549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2025 : ouverture, leçon inaugurale et plénières 1 et 2</w:t>
                      </w:r>
                    </w:p>
                  </w:txbxContent>
                </v:textbox>
              </v:shape>
            </w:pict>
          </mc:Fallback>
        </mc:AlternateContent>
      </w:r>
      <w:r w:rsidR="00104FBB" w:rsidRPr="00104FBB">
        <w:rPr>
          <w:rFonts w:ascii="Times New Roman" w:hAnsi="Times New Roman" w:cs="Times New Roman"/>
          <w:noProof/>
          <w:sz w:val="26"/>
          <w:szCs w:val="26"/>
          <w:lang w:eastAsia="fr-FR"/>
        </w:rPr>
        <mc:AlternateContent>
          <mc:Choice Requires="wps">
            <w:drawing>
              <wp:anchor distT="0" distB="0" distL="114300" distR="114300" simplePos="0" relativeHeight="251651070" behindDoc="0" locked="0" layoutInCell="1" allowOverlap="1" wp14:anchorId="48D47BAB" wp14:editId="1A992EF5">
                <wp:simplePos x="0" y="0"/>
                <wp:positionH relativeFrom="column">
                  <wp:posOffset>-1054735</wp:posOffset>
                </wp:positionH>
                <wp:positionV relativeFrom="paragraph">
                  <wp:posOffset>214630</wp:posOffset>
                </wp:positionV>
                <wp:extent cx="7719695" cy="434975"/>
                <wp:effectExtent l="0" t="0" r="14605" b="22225"/>
                <wp:wrapNone/>
                <wp:docPr id="14" name="Rectangle 14"/>
                <wp:cNvGraphicFramePr/>
                <a:graphic xmlns:a="http://schemas.openxmlformats.org/drawingml/2006/main">
                  <a:graphicData uri="http://schemas.microsoft.com/office/word/2010/wordprocessingShape">
                    <wps:wsp>
                      <wps:cNvSpPr/>
                      <wps:spPr>
                        <a:xfrm>
                          <a:off x="0" y="0"/>
                          <a:ext cx="7719695" cy="434975"/>
                        </a:xfrm>
                        <a:prstGeom prst="rect">
                          <a:avLst/>
                        </a:prstGeom>
                        <a:solidFill>
                          <a:srgbClr val="00EE00"/>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4C4E5E" id="Rectangle 14" o:spid="_x0000_s1026" style="position:absolute;margin-left:-83.05pt;margin-top:16.9pt;width:607.85pt;height:34.25pt;z-index:2516510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" fillcolor="#0e0" strokecolor="white [3212]" strokeweight="1pt"/>
            </w:pict>
          </mc:Fallback>
        </mc:AlternateContent>
      </w:r>
      <w:r w:rsidR="00104FBB" w:rsidRPr="00104FBB">
        <w:rPr>
          <w:rFonts w:ascii="Times New Roman" w:hAnsi="Times New Roman" w:cs="Times New Roman"/>
          <w:noProof/>
          <w:sz w:val="26"/>
          <w:szCs w:val="26"/>
          <w:lang w:eastAsia="fr-FR"/>
        </w:rPr>
        <mc:AlternateContent>
          <mc:Choice Requires="wps">
            <w:drawing>
              <wp:anchor distT="0" distB="0" distL="114300" distR="114300" simplePos="0" relativeHeight="251650046" behindDoc="0" locked="0" layoutInCell="1" allowOverlap="1" wp14:anchorId="01AB2CB2" wp14:editId="1EDE6B47">
                <wp:simplePos x="0" y="0"/>
                <wp:positionH relativeFrom="column">
                  <wp:posOffset>-1218565</wp:posOffset>
                </wp:positionH>
                <wp:positionV relativeFrom="paragraph">
                  <wp:posOffset>147016</wp:posOffset>
                </wp:positionV>
                <wp:extent cx="8015605" cy="600075"/>
                <wp:effectExtent l="0" t="0" r="23495" b="28575"/>
                <wp:wrapNone/>
                <wp:docPr id="13" name="Rectangle 13"/>
                <wp:cNvGraphicFramePr/>
                <a:graphic xmlns:a="http://schemas.openxmlformats.org/drawingml/2006/main">
                  <a:graphicData uri="http://schemas.microsoft.com/office/word/2010/wordprocessingShape">
                    <wps:wsp>
                      <wps:cNvSpPr/>
                      <wps:spPr>
                        <a:xfrm>
                          <a:off x="0" y="0"/>
                          <a:ext cx="8015605" cy="600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0D9EAE" id="Rectangle 13" o:spid="_x0000_s1026" style="position:absolute;margin-left:-95.95pt;margin-top:11.6pt;width:631.15pt;height:47.25pt;z-index:2516500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" fillcolor="black [3200]" strokecolor="black [1600]" strokeweight="1pt"/>
            </w:pict>
          </mc:Fallback>
        </mc:AlternateContent>
      </w:r>
    </w:p>
    <w:p w:rsidR="001372C8" w:rsidRPr="00151FEB" w:rsidRDefault="001372C8" w:rsidP="003276EC">
      <w:pPr>
        <w:spacing w:line="276" w:lineRule="auto"/>
        <w:ind w:left="-284" w:right="-284" w:firstLine="708"/>
        <w:jc w:val="both"/>
        <w:rPr>
          <w:rFonts w:ascii="Times New Roman" w:hAnsi="Times New Roman" w:cs="Times New Roman"/>
          <w:b/>
          <w:sz w:val="26"/>
          <w:szCs w:val="26"/>
        </w:rPr>
      </w:pPr>
    </w:p>
    <w:p w:rsidR="001372C8" w:rsidRPr="00151FEB" w:rsidRDefault="001372C8" w:rsidP="003276EC">
      <w:pPr>
        <w:spacing w:line="276" w:lineRule="auto"/>
        <w:ind w:left="-284" w:right="-284" w:firstLine="708"/>
        <w:jc w:val="both"/>
        <w:rPr>
          <w:rFonts w:ascii="Times New Roman" w:hAnsi="Times New Roman" w:cs="Times New Roman"/>
          <w:b/>
          <w:sz w:val="26"/>
          <w:szCs w:val="26"/>
        </w:rPr>
      </w:pPr>
    </w:p>
    <w:p w:rsidR="00AA4CFE" w:rsidRDefault="00AA4CFE" w:rsidP="00B551A6">
      <w:pPr>
        <w:spacing w:line="276" w:lineRule="auto"/>
        <w:ind w:left="-284" w:right="-284" w:firstLine="426"/>
        <w:jc w:val="both"/>
        <w:rPr>
          <w:rFonts w:ascii="Times New Roman" w:hAnsi="Times New Roman" w:cs="Times New Roman"/>
          <w:sz w:val="26"/>
          <w:szCs w:val="26"/>
        </w:rPr>
      </w:pPr>
      <w:r>
        <w:rPr>
          <w:rFonts w:ascii="Times New Roman" w:hAnsi="Times New Roman" w:cs="Times New Roman"/>
          <w:sz w:val="26"/>
          <w:szCs w:val="26"/>
        </w:rPr>
        <w:t>Dès son mot d’ouverture, l’</w:t>
      </w:r>
      <w:r w:rsidR="00777A28">
        <w:rPr>
          <w:rFonts w:ascii="Times New Roman" w:hAnsi="Times New Roman" w:cs="Times New Roman"/>
          <w:sz w:val="26"/>
          <w:szCs w:val="26"/>
        </w:rPr>
        <w:t xml:space="preserve">Organisatrice </w:t>
      </w:r>
      <w:r w:rsidR="003C6225">
        <w:rPr>
          <w:rFonts w:ascii="Times New Roman" w:hAnsi="Times New Roman" w:cs="Times New Roman"/>
          <w:sz w:val="26"/>
          <w:szCs w:val="26"/>
        </w:rPr>
        <w:t>(</w:t>
      </w:r>
      <w:r>
        <w:rPr>
          <w:rFonts w:ascii="Times New Roman" w:hAnsi="Times New Roman" w:cs="Times New Roman"/>
          <w:sz w:val="26"/>
          <w:szCs w:val="26"/>
        </w:rPr>
        <w:t>Prof. Dr. TONDJOCK Rosemary KINGE</w:t>
      </w:r>
      <w:r w:rsidR="00777A28">
        <w:rPr>
          <w:rFonts w:ascii="Times New Roman" w:hAnsi="Times New Roman" w:cs="Times New Roman"/>
          <w:sz w:val="26"/>
          <w:szCs w:val="26"/>
        </w:rPr>
        <w:t>,</w:t>
      </w:r>
      <w:r w:rsidR="003C6225">
        <w:rPr>
          <w:rFonts w:ascii="Times New Roman" w:hAnsi="Times New Roman" w:cs="Times New Roman"/>
          <w:sz w:val="26"/>
          <w:szCs w:val="26"/>
        </w:rPr>
        <w:t xml:space="preserve"> </w:t>
      </w:r>
      <w:r w:rsidRPr="00AA4CFE">
        <w:rPr>
          <w:rFonts w:ascii="Times New Roman" w:hAnsi="Times New Roman" w:cs="Times New Roman"/>
          <w:i/>
          <w:sz w:val="26"/>
          <w:szCs w:val="26"/>
        </w:rPr>
        <w:t xml:space="preserve">Associate Professor of </w:t>
      </w:r>
      <w:proofErr w:type="spellStart"/>
      <w:r w:rsidRPr="00AA4CFE">
        <w:rPr>
          <w:rFonts w:ascii="Times New Roman" w:hAnsi="Times New Roman" w:cs="Times New Roman"/>
          <w:i/>
          <w:sz w:val="26"/>
          <w:szCs w:val="26"/>
        </w:rPr>
        <w:t>Mycology</w:t>
      </w:r>
      <w:proofErr w:type="spellEnd"/>
      <w:r>
        <w:rPr>
          <w:rFonts w:ascii="Times New Roman" w:hAnsi="Times New Roman" w:cs="Times New Roman"/>
          <w:sz w:val="26"/>
          <w:szCs w:val="26"/>
        </w:rPr>
        <w:t xml:space="preserve"> à l’Université de Bamenda</w:t>
      </w:r>
      <w:r w:rsidR="003C6225">
        <w:rPr>
          <w:rFonts w:ascii="Times New Roman" w:hAnsi="Times New Roman" w:cs="Times New Roman"/>
          <w:sz w:val="26"/>
          <w:szCs w:val="26"/>
        </w:rPr>
        <w:t xml:space="preserve">), a clarifié l’objectif </w:t>
      </w:r>
      <w:r w:rsidR="001C7C33">
        <w:rPr>
          <w:rFonts w:ascii="Times New Roman" w:hAnsi="Times New Roman" w:cs="Times New Roman"/>
          <w:sz w:val="26"/>
          <w:szCs w:val="26"/>
        </w:rPr>
        <w:t>principal</w:t>
      </w:r>
      <w:r w:rsidR="003C6225">
        <w:rPr>
          <w:rFonts w:ascii="Times New Roman" w:hAnsi="Times New Roman" w:cs="Times New Roman"/>
          <w:sz w:val="26"/>
          <w:szCs w:val="26"/>
        </w:rPr>
        <w:t xml:space="preserve"> de ce rendez-vous scientifique. </w:t>
      </w:r>
      <w:r w:rsidR="00B551A6">
        <w:rPr>
          <w:rFonts w:ascii="Times New Roman" w:hAnsi="Times New Roman" w:cs="Times New Roman"/>
          <w:sz w:val="26"/>
          <w:szCs w:val="26"/>
        </w:rPr>
        <w:t xml:space="preserve">Il </w:t>
      </w:r>
      <w:r w:rsidR="00310C15">
        <w:rPr>
          <w:rFonts w:ascii="Times New Roman" w:hAnsi="Times New Roman" w:cs="Times New Roman"/>
          <w:sz w:val="26"/>
          <w:szCs w:val="26"/>
        </w:rPr>
        <w:t>est</w:t>
      </w:r>
      <w:r w:rsidR="00B551A6">
        <w:rPr>
          <w:rFonts w:ascii="Times New Roman" w:hAnsi="Times New Roman" w:cs="Times New Roman"/>
          <w:sz w:val="26"/>
          <w:szCs w:val="26"/>
        </w:rPr>
        <w:t xml:space="preserve"> question </w:t>
      </w:r>
      <w:r w:rsidR="00B551A6" w:rsidRPr="00B551A6">
        <w:rPr>
          <w:rFonts w:ascii="Times New Roman" w:hAnsi="Times New Roman" w:cs="Times New Roman"/>
          <w:sz w:val="26"/>
          <w:szCs w:val="26"/>
        </w:rPr>
        <w:t xml:space="preserve">de </w:t>
      </w:r>
      <w:r w:rsidR="00B551A6">
        <w:rPr>
          <w:rFonts w:ascii="Times New Roman" w:hAnsi="Times New Roman" w:cs="Times New Roman"/>
          <w:sz w:val="26"/>
          <w:szCs w:val="26"/>
        </w:rPr>
        <w:t>promouvoir</w:t>
      </w:r>
      <w:r w:rsidR="00B551A6" w:rsidRPr="00B551A6">
        <w:rPr>
          <w:rFonts w:ascii="Times New Roman" w:hAnsi="Times New Roman" w:cs="Times New Roman"/>
          <w:sz w:val="26"/>
          <w:szCs w:val="26"/>
        </w:rPr>
        <w:t xml:space="preserve"> </w:t>
      </w:r>
      <w:r w:rsidR="00B551A6">
        <w:rPr>
          <w:rFonts w:ascii="Times New Roman" w:hAnsi="Times New Roman" w:cs="Times New Roman"/>
          <w:sz w:val="26"/>
          <w:szCs w:val="26"/>
        </w:rPr>
        <w:t xml:space="preserve">en général </w:t>
      </w:r>
      <w:r w:rsidR="00B551A6" w:rsidRPr="00B551A6">
        <w:rPr>
          <w:rFonts w:ascii="Times New Roman" w:hAnsi="Times New Roman" w:cs="Times New Roman"/>
          <w:sz w:val="26"/>
          <w:szCs w:val="26"/>
        </w:rPr>
        <w:t xml:space="preserve">la recherche </w:t>
      </w:r>
      <w:r w:rsidR="00B551A6">
        <w:rPr>
          <w:rFonts w:ascii="Times New Roman" w:hAnsi="Times New Roman" w:cs="Times New Roman"/>
          <w:sz w:val="26"/>
          <w:szCs w:val="26"/>
        </w:rPr>
        <w:t xml:space="preserve">dans les domaines des </w:t>
      </w:r>
      <w:r w:rsidR="007F780F">
        <w:rPr>
          <w:rFonts w:ascii="Times New Roman" w:hAnsi="Times New Roman" w:cs="Times New Roman"/>
          <w:sz w:val="26"/>
          <w:szCs w:val="26"/>
        </w:rPr>
        <w:t>STIM</w:t>
      </w:r>
      <w:r w:rsidR="00B551A6" w:rsidRPr="00B551A6">
        <w:rPr>
          <w:rFonts w:ascii="Times New Roman" w:hAnsi="Times New Roman" w:cs="Times New Roman"/>
          <w:sz w:val="26"/>
          <w:szCs w:val="26"/>
        </w:rPr>
        <w:t xml:space="preserve">, et en particulier </w:t>
      </w:r>
      <w:r w:rsidR="00B551A6">
        <w:rPr>
          <w:rFonts w:ascii="Times New Roman" w:hAnsi="Times New Roman" w:cs="Times New Roman"/>
          <w:sz w:val="26"/>
          <w:szCs w:val="26"/>
        </w:rPr>
        <w:t>auprès des</w:t>
      </w:r>
      <w:r w:rsidR="006A1A51">
        <w:rPr>
          <w:rFonts w:ascii="Times New Roman" w:hAnsi="Times New Roman" w:cs="Times New Roman"/>
          <w:sz w:val="26"/>
          <w:szCs w:val="26"/>
        </w:rPr>
        <w:t xml:space="preserve"> jeunes chercheuses</w:t>
      </w:r>
      <w:r w:rsidR="009226C4">
        <w:rPr>
          <w:rFonts w:ascii="Times New Roman" w:hAnsi="Times New Roman" w:cs="Times New Roman"/>
          <w:sz w:val="26"/>
          <w:szCs w:val="26"/>
        </w:rPr>
        <w:t xml:space="preserve"> si peu nombreuses dans ces domaines comparativement aux hommes. </w:t>
      </w:r>
      <w:r w:rsidR="00310C15">
        <w:rPr>
          <w:rFonts w:ascii="Times New Roman" w:hAnsi="Times New Roman" w:cs="Times New Roman"/>
          <w:sz w:val="26"/>
          <w:szCs w:val="26"/>
        </w:rPr>
        <w:t>Il s’agit, en outre,</w:t>
      </w:r>
      <w:r w:rsidR="00B551A6" w:rsidRPr="00B551A6">
        <w:rPr>
          <w:rFonts w:ascii="Times New Roman" w:hAnsi="Times New Roman" w:cs="Times New Roman"/>
          <w:sz w:val="26"/>
          <w:szCs w:val="26"/>
        </w:rPr>
        <w:t xml:space="preserve"> d'accroître la participation </w:t>
      </w:r>
      <w:r w:rsidR="00310C15">
        <w:rPr>
          <w:rFonts w:ascii="Times New Roman" w:hAnsi="Times New Roman" w:cs="Times New Roman"/>
          <w:sz w:val="26"/>
          <w:szCs w:val="26"/>
        </w:rPr>
        <w:t>des femmes</w:t>
      </w:r>
      <w:r w:rsidR="00B551A6" w:rsidRPr="00B551A6">
        <w:rPr>
          <w:rFonts w:ascii="Times New Roman" w:hAnsi="Times New Roman" w:cs="Times New Roman"/>
          <w:sz w:val="26"/>
          <w:szCs w:val="26"/>
        </w:rPr>
        <w:t xml:space="preserve"> au sein de </w:t>
      </w:r>
      <w:r w:rsidR="006A1A51" w:rsidRPr="00B551A6">
        <w:rPr>
          <w:rFonts w:ascii="Times New Roman" w:hAnsi="Times New Roman" w:cs="Times New Roman"/>
          <w:sz w:val="26"/>
          <w:szCs w:val="26"/>
        </w:rPr>
        <w:t xml:space="preserve">l'Association des anciens </w:t>
      </w:r>
      <w:r w:rsidR="006A1A51">
        <w:rPr>
          <w:rFonts w:ascii="Times New Roman" w:hAnsi="Times New Roman" w:cs="Times New Roman"/>
          <w:sz w:val="26"/>
          <w:szCs w:val="26"/>
        </w:rPr>
        <w:t>boursiers Humboldt au Cameroun</w:t>
      </w:r>
      <w:r w:rsidR="00B551A6" w:rsidRPr="00B551A6">
        <w:rPr>
          <w:rFonts w:ascii="Times New Roman" w:hAnsi="Times New Roman" w:cs="Times New Roman"/>
          <w:sz w:val="26"/>
          <w:szCs w:val="26"/>
        </w:rPr>
        <w:t xml:space="preserve"> grâce à un programme de mentorat assuré par </w:t>
      </w:r>
      <w:r w:rsidR="00310C15">
        <w:rPr>
          <w:rFonts w:ascii="Times New Roman" w:hAnsi="Times New Roman" w:cs="Times New Roman"/>
          <w:sz w:val="26"/>
          <w:szCs w:val="26"/>
        </w:rPr>
        <w:t xml:space="preserve">les </w:t>
      </w:r>
      <w:proofErr w:type="spellStart"/>
      <w:r w:rsidR="00310C15">
        <w:rPr>
          <w:rFonts w:ascii="Times New Roman" w:hAnsi="Times New Roman" w:cs="Times New Roman"/>
          <w:sz w:val="26"/>
          <w:szCs w:val="26"/>
        </w:rPr>
        <w:t>Humboldtiens</w:t>
      </w:r>
      <w:proofErr w:type="spellEnd"/>
      <w:r w:rsidR="00310C15">
        <w:rPr>
          <w:rFonts w:ascii="Times New Roman" w:hAnsi="Times New Roman" w:cs="Times New Roman"/>
          <w:sz w:val="26"/>
          <w:szCs w:val="26"/>
        </w:rPr>
        <w:t xml:space="preserve"> actuels</w:t>
      </w:r>
      <w:r w:rsidR="00B748EB">
        <w:rPr>
          <w:rFonts w:ascii="Times New Roman" w:hAnsi="Times New Roman" w:cs="Times New Roman"/>
          <w:sz w:val="26"/>
          <w:szCs w:val="26"/>
        </w:rPr>
        <w:t xml:space="preserve">, lequel </w:t>
      </w:r>
      <w:r w:rsidR="00B551A6" w:rsidRPr="00B551A6">
        <w:rPr>
          <w:rFonts w:ascii="Times New Roman" w:hAnsi="Times New Roman" w:cs="Times New Roman"/>
          <w:sz w:val="26"/>
          <w:szCs w:val="26"/>
        </w:rPr>
        <w:t>programme vise à les aider à rédiger des propositions de recherche de qualité et à solliciter des financements pour obtenir la bourse postdoctorale Humboldt et acquérir une expérience de recherche.</w:t>
      </w:r>
      <w:r w:rsidR="00B748EB">
        <w:rPr>
          <w:rFonts w:ascii="Times New Roman" w:hAnsi="Times New Roman" w:cs="Times New Roman"/>
          <w:sz w:val="26"/>
          <w:szCs w:val="26"/>
        </w:rPr>
        <w:t xml:space="preserve"> </w:t>
      </w:r>
      <w:r w:rsidR="003255CB">
        <w:rPr>
          <w:rFonts w:ascii="Times New Roman" w:hAnsi="Times New Roman" w:cs="Times New Roman"/>
          <w:sz w:val="26"/>
          <w:szCs w:val="26"/>
        </w:rPr>
        <w:t>Cette allocut</w:t>
      </w:r>
      <w:r w:rsidR="00DB1B16">
        <w:rPr>
          <w:rFonts w:ascii="Times New Roman" w:hAnsi="Times New Roman" w:cs="Times New Roman"/>
          <w:sz w:val="26"/>
          <w:szCs w:val="26"/>
        </w:rPr>
        <w:t xml:space="preserve">ion, </w:t>
      </w:r>
      <w:r w:rsidR="00BC0EC3">
        <w:rPr>
          <w:rFonts w:ascii="Times New Roman" w:hAnsi="Times New Roman" w:cs="Times New Roman"/>
          <w:sz w:val="26"/>
          <w:szCs w:val="26"/>
        </w:rPr>
        <w:t>parmi les cinq (05)</w:t>
      </w:r>
      <w:r w:rsidR="00DB1B16">
        <w:rPr>
          <w:rFonts w:ascii="Times New Roman" w:hAnsi="Times New Roman" w:cs="Times New Roman"/>
          <w:sz w:val="26"/>
          <w:szCs w:val="26"/>
        </w:rPr>
        <w:t xml:space="preserve"> d’ouverture, donne </w:t>
      </w:r>
      <w:r w:rsidR="00E81ADD">
        <w:rPr>
          <w:rFonts w:ascii="Times New Roman" w:hAnsi="Times New Roman" w:cs="Times New Roman"/>
          <w:sz w:val="26"/>
          <w:szCs w:val="26"/>
        </w:rPr>
        <w:t xml:space="preserve">lieu </w:t>
      </w:r>
      <w:r w:rsidR="0040428F">
        <w:rPr>
          <w:rFonts w:ascii="Times New Roman" w:hAnsi="Times New Roman" w:cs="Times New Roman"/>
          <w:sz w:val="26"/>
          <w:szCs w:val="26"/>
        </w:rPr>
        <w:t xml:space="preserve">à la première </w:t>
      </w:r>
      <w:r w:rsidR="0040428F" w:rsidRPr="0040428F">
        <w:rPr>
          <w:rFonts w:ascii="Times New Roman" w:hAnsi="Times New Roman" w:cs="Times New Roman"/>
          <w:i/>
          <w:sz w:val="26"/>
          <w:szCs w:val="26"/>
        </w:rPr>
        <w:t>session</w:t>
      </w:r>
      <w:r w:rsidR="0040428F">
        <w:rPr>
          <w:rFonts w:ascii="Times New Roman" w:hAnsi="Times New Roman" w:cs="Times New Roman"/>
          <w:sz w:val="26"/>
          <w:szCs w:val="26"/>
        </w:rPr>
        <w:t xml:space="preserve"> </w:t>
      </w:r>
      <w:r w:rsidR="0040428F" w:rsidRPr="0040428F">
        <w:rPr>
          <w:rFonts w:ascii="Times New Roman" w:hAnsi="Times New Roman" w:cs="Times New Roman"/>
          <w:i/>
          <w:sz w:val="26"/>
          <w:szCs w:val="26"/>
        </w:rPr>
        <w:t>plénière</w:t>
      </w:r>
      <w:r w:rsidR="0040428F">
        <w:rPr>
          <w:rFonts w:ascii="Times New Roman" w:hAnsi="Times New Roman" w:cs="Times New Roman"/>
          <w:sz w:val="26"/>
          <w:szCs w:val="26"/>
        </w:rPr>
        <w:t>.</w:t>
      </w:r>
    </w:p>
    <w:p w:rsidR="005750D3" w:rsidRDefault="0040428F" w:rsidP="0040428F">
      <w:pPr>
        <w:spacing w:line="276" w:lineRule="auto"/>
        <w:ind w:left="-284" w:right="-284" w:firstLine="426"/>
        <w:jc w:val="both"/>
        <w:rPr>
          <w:rFonts w:ascii="Times New Roman" w:hAnsi="Times New Roman" w:cs="Times New Roman"/>
          <w:sz w:val="26"/>
          <w:szCs w:val="26"/>
        </w:rPr>
      </w:pPr>
      <w:r w:rsidRPr="00DC11EC">
        <w:rPr>
          <w:rFonts w:ascii="Times New Roman" w:hAnsi="Times New Roman" w:cs="Times New Roman"/>
          <w:sz w:val="26"/>
          <w:szCs w:val="26"/>
        </w:rPr>
        <w:t xml:space="preserve">Dans une sorte de </w:t>
      </w:r>
      <w:r w:rsidRPr="001C5FE7">
        <w:rPr>
          <w:rFonts w:ascii="Times New Roman" w:hAnsi="Times New Roman" w:cs="Times New Roman"/>
          <w:b/>
          <w:sz w:val="26"/>
          <w:szCs w:val="26"/>
        </w:rPr>
        <w:t>leçon inaugurale</w:t>
      </w:r>
      <w:r w:rsidRPr="00DC11EC">
        <w:rPr>
          <w:rFonts w:ascii="Times New Roman" w:hAnsi="Times New Roman" w:cs="Times New Roman"/>
          <w:sz w:val="26"/>
          <w:szCs w:val="26"/>
        </w:rPr>
        <w:t xml:space="preserve"> (</w:t>
      </w:r>
      <w:r w:rsidRPr="00DC11EC">
        <w:rPr>
          <w:rFonts w:ascii="Times New Roman" w:hAnsi="Times New Roman" w:cs="Times New Roman"/>
          <w:i/>
          <w:sz w:val="26"/>
          <w:szCs w:val="26"/>
        </w:rPr>
        <w:t xml:space="preserve">Keynote </w:t>
      </w:r>
      <w:proofErr w:type="spellStart"/>
      <w:r w:rsidRPr="00DC11EC">
        <w:rPr>
          <w:rFonts w:ascii="Times New Roman" w:hAnsi="Times New Roman" w:cs="Times New Roman"/>
          <w:i/>
          <w:sz w:val="26"/>
          <w:szCs w:val="26"/>
        </w:rPr>
        <w:t>adress</w:t>
      </w:r>
      <w:proofErr w:type="spellEnd"/>
      <w:r w:rsidRPr="00DC11EC">
        <w:rPr>
          <w:rFonts w:ascii="Times New Roman" w:hAnsi="Times New Roman" w:cs="Times New Roman"/>
          <w:sz w:val="26"/>
          <w:szCs w:val="26"/>
        </w:rPr>
        <w:t>) intitulée « </w:t>
      </w:r>
      <w:proofErr w:type="spellStart"/>
      <w:r w:rsidRPr="001C5FE7">
        <w:rPr>
          <w:rFonts w:ascii="Times New Roman" w:hAnsi="Times New Roman" w:cs="Times New Roman"/>
          <w:i/>
          <w:sz w:val="26"/>
          <w:szCs w:val="26"/>
        </w:rPr>
        <w:t>Gender</w:t>
      </w:r>
      <w:proofErr w:type="spellEnd"/>
      <w:r w:rsidRPr="001C5FE7">
        <w:rPr>
          <w:rFonts w:ascii="Times New Roman" w:hAnsi="Times New Roman" w:cs="Times New Roman"/>
          <w:i/>
          <w:sz w:val="26"/>
          <w:szCs w:val="26"/>
        </w:rPr>
        <w:t xml:space="preserve"> </w:t>
      </w:r>
      <w:proofErr w:type="spellStart"/>
      <w:r w:rsidRPr="001C5FE7">
        <w:rPr>
          <w:rFonts w:ascii="Times New Roman" w:hAnsi="Times New Roman" w:cs="Times New Roman"/>
          <w:i/>
          <w:sz w:val="26"/>
          <w:szCs w:val="26"/>
        </w:rPr>
        <w:t>Equity</w:t>
      </w:r>
      <w:proofErr w:type="spellEnd"/>
      <w:r w:rsidRPr="001C5FE7">
        <w:rPr>
          <w:rFonts w:ascii="Times New Roman" w:hAnsi="Times New Roman" w:cs="Times New Roman"/>
          <w:i/>
          <w:sz w:val="26"/>
          <w:szCs w:val="26"/>
        </w:rPr>
        <w:t xml:space="preserve"> in Science, </w:t>
      </w:r>
      <w:proofErr w:type="spellStart"/>
      <w:r w:rsidRPr="001C5FE7">
        <w:rPr>
          <w:rFonts w:ascii="Times New Roman" w:hAnsi="Times New Roman" w:cs="Times New Roman"/>
          <w:i/>
          <w:sz w:val="26"/>
          <w:szCs w:val="26"/>
        </w:rPr>
        <w:t>Technology</w:t>
      </w:r>
      <w:proofErr w:type="spellEnd"/>
      <w:r w:rsidRPr="001C5FE7">
        <w:rPr>
          <w:rFonts w:ascii="Times New Roman" w:hAnsi="Times New Roman" w:cs="Times New Roman"/>
          <w:i/>
          <w:sz w:val="26"/>
          <w:szCs w:val="26"/>
        </w:rPr>
        <w:t xml:space="preserve">, Engineering and </w:t>
      </w:r>
      <w:proofErr w:type="spellStart"/>
      <w:r w:rsidRPr="001C5FE7">
        <w:rPr>
          <w:rFonts w:ascii="Times New Roman" w:hAnsi="Times New Roman" w:cs="Times New Roman"/>
          <w:i/>
          <w:sz w:val="26"/>
          <w:szCs w:val="26"/>
        </w:rPr>
        <w:t>Mathematics</w:t>
      </w:r>
      <w:proofErr w:type="spellEnd"/>
      <w:r w:rsidRPr="001C5FE7">
        <w:rPr>
          <w:rFonts w:ascii="Times New Roman" w:hAnsi="Times New Roman" w:cs="Times New Roman"/>
          <w:i/>
          <w:sz w:val="26"/>
          <w:szCs w:val="26"/>
        </w:rPr>
        <w:t xml:space="preserve"> for </w:t>
      </w:r>
      <w:proofErr w:type="spellStart"/>
      <w:r w:rsidRPr="001C5FE7">
        <w:rPr>
          <w:rFonts w:ascii="Times New Roman" w:hAnsi="Times New Roman" w:cs="Times New Roman"/>
          <w:i/>
          <w:sz w:val="26"/>
          <w:szCs w:val="26"/>
        </w:rPr>
        <w:t>sustainable</w:t>
      </w:r>
      <w:proofErr w:type="spellEnd"/>
      <w:r w:rsidRPr="001C5FE7">
        <w:rPr>
          <w:rFonts w:ascii="Times New Roman" w:hAnsi="Times New Roman" w:cs="Times New Roman"/>
          <w:i/>
          <w:sz w:val="26"/>
          <w:szCs w:val="26"/>
        </w:rPr>
        <w:t xml:space="preserve"> </w:t>
      </w:r>
      <w:proofErr w:type="spellStart"/>
      <w:r w:rsidRPr="001C5FE7">
        <w:rPr>
          <w:rFonts w:ascii="Times New Roman" w:hAnsi="Times New Roman" w:cs="Times New Roman"/>
          <w:i/>
          <w:sz w:val="26"/>
          <w:szCs w:val="26"/>
        </w:rPr>
        <w:t>development</w:t>
      </w:r>
      <w:proofErr w:type="spellEnd"/>
      <w:r w:rsidRPr="00DC11EC">
        <w:rPr>
          <w:rFonts w:ascii="Times New Roman" w:hAnsi="Times New Roman" w:cs="Times New Roman"/>
          <w:sz w:val="26"/>
          <w:szCs w:val="26"/>
        </w:rPr>
        <w:t> »</w:t>
      </w:r>
      <w:r w:rsidR="00DC11EC" w:rsidRPr="00DC11EC">
        <w:rPr>
          <w:rFonts w:ascii="Times New Roman" w:hAnsi="Times New Roman" w:cs="Times New Roman"/>
          <w:sz w:val="26"/>
          <w:szCs w:val="26"/>
        </w:rPr>
        <w:t xml:space="preserve">, Dr. Luria L. </w:t>
      </w:r>
      <w:proofErr w:type="spellStart"/>
      <w:r w:rsidR="00DC11EC" w:rsidRPr="00DC11EC">
        <w:rPr>
          <w:rFonts w:ascii="Times New Roman" w:hAnsi="Times New Roman" w:cs="Times New Roman"/>
          <w:sz w:val="26"/>
          <w:szCs w:val="26"/>
        </w:rPr>
        <w:t>Founou</w:t>
      </w:r>
      <w:proofErr w:type="spellEnd"/>
      <w:r w:rsidR="00DC11EC" w:rsidRPr="00DC11EC">
        <w:rPr>
          <w:rFonts w:ascii="Times New Roman" w:hAnsi="Times New Roman" w:cs="Times New Roman"/>
          <w:sz w:val="26"/>
          <w:szCs w:val="26"/>
        </w:rPr>
        <w:t xml:space="preserve"> po</w:t>
      </w:r>
      <w:r w:rsidR="00DC11EC">
        <w:rPr>
          <w:rFonts w:ascii="Times New Roman" w:hAnsi="Times New Roman" w:cs="Times New Roman"/>
          <w:sz w:val="26"/>
          <w:szCs w:val="26"/>
        </w:rPr>
        <w:t xml:space="preserve">intent plusieurs facteurs de la très faible </w:t>
      </w:r>
      <w:r w:rsidR="00C02DAA">
        <w:rPr>
          <w:rFonts w:ascii="Times New Roman" w:hAnsi="Times New Roman" w:cs="Times New Roman"/>
          <w:sz w:val="26"/>
          <w:szCs w:val="26"/>
        </w:rPr>
        <w:t>présence des femmes</w:t>
      </w:r>
      <w:r w:rsidR="00DC11EC">
        <w:rPr>
          <w:rFonts w:ascii="Times New Roman" w:hAnsi="Times New Roman" w:cs="Times New Roman"/>
          <w:sz w:val="26"/>
          <w:szCs w:val="26"/>
        </w:rPr>
        <w:t xml:space="preserve"> dans les </w:t>
      </w:r>
      <w:r w:rsidR="007F780F">
        <w:rPr>
          <w:rFonts w:ascii="Times New Roman" w:hAnsi="Times New Roman" w:cs="Times New Roman"/>
          <w:sz w:val="26"/>
          <w:szCs w:val="26"/>
        </w:rPr>
        <w:t>STIM</w:t>
      </w:r>
      <w:r w:rsidR="00DC11EC">
        <w:rPr>
          <w:rFonts w:ascii="Times New Roman" w:hAnsi="Times New Roman" w:cs="Times New Roman"/>
          <w:sz w:val="26"/>
          <w:szCs w:val="26"/>
        </w:rPr>
        <w:t xml:space="preserve"> </w:t>
      </w:r>
      <w:r w:rsidR="00190FDD">
        <w:rPr>
          <w:rFonts w:ascii="Times New Roman" w:hAnsi="Times New Roman" w:cs="Times New Roman"/>
          <w:sz w:val="26"/>
          <w:szCs w:val="26"/>
        </w:rPr>
        <w:t xml:space="preserve">et des solutions envisageables à travers la participation et des hommes et des femmes elles-mêmes. </w:t>
      </w:r>
      <w:r w:rsidR="00B91F93">
        <w:rPr>
          <w:rFonts w:ascii="Times New Roman" w:hAnsi="Times New Roman" w:cs="Times New Roman"/>
          <w:sz w:val="26"/>
          <w:szCs w:val="26"/>
        </w:rPr>
        <w:t xml:space="preserve">Elle invite </w:t>
      </w:r>
      <w:r w:rsidR="00F61954">
        <w:rPr>
          <w:rFonts w:ascii="Times New Roman" w:hAnsi="Times New Roman" w:cs="Times New Roman"/>
          <w:sz w:val="26"/>
          <w:szCs w:val="26"/>
        </w:rPr>
        <w:t>premièrement</w:t>
      </w:r>
      <w:r w:rsidR="00B91F93">
        <w:rPr>
          <w:rFonts w:ascii="Times New Roman" w:hAnsi="Times New Roman" w:cs="Times New Roman"/>
          <w:sz w:val="26"/>
          <w:szCs w:val="26"/>
        </w:rPr>
        <w:t xml:space="preserve"> les </w:t>
      </w:r>
      <w:r w:rsidR="00085267">
        <w:rPr>
          <w:rFonts w:ascii="Times New Roman" w:hAnsi="Times New Roman" w:cs="Times New Roman"/>
          <w:sz w:val="26"/>
          <w:szCs w:val="26"/>
        </w:rPr>
        <w:t>femmes de science actuelles à être les premières personnes à encourager et accompagner d’autres femmes (les jeunes)</w:t>
      </w:r>
      <w:r w:rsidR="00FD4B1F">
        <w:rPr>
          <w:rFonts w:ascii="Times New Roman" w:hAnsi="Times New Roman" w:cs="Times New Roman"/>
          <w:sz w:val="26"/>
          <w:szCs w:val="26"/>
        </w:rPr>
        <w:t xml:space="preserve"> dans les </w:t>
      </w:r>
      <w:r w:rsidR="007F780F">
        <w:rPr>
          <w:rFonts w:ascii="Times New Roman" w:hAnsi="Times New Roman" w:cs="Times New Roman"/>
          <w:sz w:val="26"/>
          <w:szCs w:val="26"/>
        </w:rPr>
        <w:t>STIM</w:t>
      </w:r>
      <w:r w:rsidR="00F61954">
        <w:rPr>
          <w:rFonts w:ascii="Times New Roman" w:hAnsi="Times New Roman" w:cs="Times New Roman"/>
          <w:sz w:val="26"/>
          <w:szCs w:val="26"/>
        </w:rPr>
        <w:t xml:space="preserve"> à travers le mentorat</w:t>
      </w:r>
      <w:r w:rsidR="00FD4B1F">
        <w:rPr>
          <w:rFonts w:ascii="Times New Roman" w:hAnsi="Times New Roman" w:cs="Times New Roman"/>
          <w:sz w:val="26"/>
          <w:szCs w:val="26"/>
        </w:rPr>
        <w:t>.</w:t>
      </w:r>
      <w:r w:rsidR="006832B2">
        <w:rPr>
          <w:rFonts w:ascii="Times New Roman" w:hAnsi="Times New Roman" w:cs="Times New Roman"/>
          <w:sz w:val="26"/>
          <w:szCs w:val="26"/>
        </w:rPr>
        <w:t xml:space="preserve"> </w:t>
      </w:r>
      <w:r w:rsidR="0021101A">
        <w:rPr>
          <w:rFonts w:ascii="Times New Roman" w:hAnsi="Times New Roman" w:cs="Times New Roman"/>
          <w:sz w:val="26"/>
          <w:szCs w:val="26"/>
        </w:rPr>
        <w:t xml:space="preserve">À ces chercheuses </w:t>
      </w:r>
      <w:r w:rsidR="0021101A" w:rsidRPr="0021101A">
        <w:rPr>
          <w:rFonts w:ascii="Times New Roman" w:hAnsi="Times New Roman" w:cs="Times New Roman"/>
          <w:sz w:val="26"/>
          <w:szCs w:val="26"/>
        </w:rPr>
        <w:t xml:space="preserve">seniors, elle lance des appels forts : </w:t>
      </w:r>
      <w:r w:rsidR="0021101A">
        <w:rPr>
          <w:rFonts w:ascii="Times New Roman" w:hAnsi="Times New Roman" w:cs="Times New Roman"/>
          <w:sz w:val="26"/>
          <w:szCs w:val="26"/>
        </w:rPr>
        <w:t>F</w:t>
      </w:r>
      <w:r w:rsidR="00D90D5E">
        <w:rPr>
          <w:rFonts w:ascii="Times New Roman" w:hAnsi="Times New Roman" w:cs="Times New Roman"/>
          <w:sz w:val="26"/>
          <w:szCs w:val="26"/>
        </w:rPr>
        <w:t>emme :</w:t>
      </w:r>
      <w:r w:rsidR="0021101A">
        <w:rPr>
          <w:rFonts w:ascii="Times New Roman" w:hAnsi="Times New Roman" w:cs="Times New Roman"/>
          <w:sz w:val="26"/>
          <w:szCs w:val="26"/>
        </w:rPr>
        <w:t xml:space="preserve"> sois un leader, une supporter</w:t>
      </w:r>
      <w:r w:rsidR="00EC49CD">
        <w:rPr>
          <w:rFonts w:ascii="Times New Roman" w:hAnsi="Times New Roman" w:cs="Times New Roman"/>
          <w:sz w:val="26"/>
          <w:szCs w:val="26"/>
        </w:rPr>
        <w:t> !</w:t>
      </w:r>
      <w:r w:rsidR="0021101A">
        <w:rPr>
          <w:rFonts w:ascii="Times New Roman" w:hAnsi="Times New Roman" w:cs="Times New Roman"/>
          <w:sz w:val="26"/>
          <w:szCs w:val="26"/>
        </w:rPr>
        <w:t xml:space="preserve"> sois un mentor, une alliée pour les aspirantes aux </w:t>
      </w:r>
      <w:r w:rsidR="007F780F">
        <w:rPr>
          <w:rFonts w:ascii="Times New Roman" w:hAnsi="Times New Roman" w:cs="Times New Roman"/>
          <w:sz w:val="26"/>
          <w:szCs w:val="26"/>
        </w:rPr>
        <w:t>STIM</w:t>
      </w:r>
      <w:r w:rsidR="00EC49CD">
        <w:rPr>
          <w:rFonts w:ascii="Times New Roman" w:hAnsi="Times New Roman" w:cs="Times New Roman"/>
          <w:sz w:val="26"/>
          <w:szCs w:val="26"/>
        </w:rPr>
        <w:t> !</w:t>
      </w:r>
      <w:r w:rsidR="00F61954">
        <w:rPr>
          <w:rFonts w:ascii="Times New Roman" w:hAnsi="Times New Roman" w:cs="Times New Roman"/>
          <w:sz w:val="26"/>
          <w:szCs w:val="26"/>
        </w:rPr>
        <w:t xml:space="preserve"> </w:t>
      </w:r>
      <w:r w:rsidR="006832B2">
        <w:rPr>
          <w:rFonts w:ascii="Times New Roman" w:hAnsi="Times New Roman" w:cs="Times New Roman"/>
          <w:sz w:val="26"/>
          <w:szCs w:val="26"/>
        </w:rPr>
        <w:t xml:space="preserve">D’après </w:t>
      </w:r>
      <w:r w:rsidR="007F780F">
        <w:rPr>
          <w:rFonts w:ascii="Times New Roman" w:hAnsi="Times New Roman" w:cs="Times New Roman"/>
          <w:sz w:val="26"/>
          <w:szCs w:val="26"/>
        </w:rPr>
        <w:t>l’oratrice</w:t>
      </w:r>
      <w:r w:rsidR="006832B2">
        <w:rPr>
          <w:rFonts w:ascii="Times New Roman" w:hAnsi="Times New Roman" w:cs="Times New Roman"/>
          <w:sz w:val="26"/>
          <w:szCs w:val="26"/>
        </w:rPr>
        <w:t xml:space="preserve">, </w:t>
      </w:r>
      <w:r w:rsidR="006832B2">
        <w:rPr>
          <w:rFonts w:ascii="Times New Roman" w:hAnsi="Times New Roman" w:cs="Times New Roman"/>
          <w:sz w:val="26"/>
          <w:szCs w:val="26"/>
        </w:rPr>
        <w:lastRenderedPageBreak/>
        <w:t xml:space="preserve">les </w:t>
      </w:r>
      <w:r w:rsidR="00F61954">
        <w:rPr>
          <w:rFonts w:ascii="Times New Roman" w:hAnsi="Times New Roman" w:cs="Times New Roman"/>
          <w:sz w:val="26"/>
          <w:szCs w:val="26"/>
        </w:rPr>
        <w:t xml:space="preserve">jeunes </w:t>
      </w:r>
      <w:r w:rsidR="006832B2">
        <w:rPr>
          <w:rFonts w:ascii="Times New Roman" w:hAnsi="Times New Roman" w:cs="Times New Roman"/>
          <w:sz w:val="26"/>
          <w:szCs w:val="26"/>
        </w:rPr>
        <w:t xml:space="preserve">femmes en général doivent changer de </w:t>
      </w:r>
      <w:proofErr w:type="spellStart"/>
      <w:r w:rsidR="006832B2" w:rsidRPr="006832B2">
        <w:rPr>
          <w:rFonts w:ascii="Times New Roman" w:hAnsi="Times New Roman" w:cs="Times New Roman"/>
          <w:i/>
          <w:sz w:val="26"/>
          <w:szCs w:val="26"/>
        </w:rPr>
        <w:t>mindset</w:t>
      </w:r>
      <w:proofErr w:type="spellEnd"/>
      <w:r w:rsidR="006832B2">
        <w:rPr>
          <w:rFonts w:ascii="Times New Roman" w:hAnsi="Times New Roman" w:cs="Times New Roman"/>
          <w:sz w:val="26"/>
          <w:szCs w:val="26"/>
        </w:rPr>
        <w:t xml:space="preserve">, en rompant psychologiquement les stéréotypes </w:t>
      </w:r>
      <w:r w:rsidR="00F61954">
        <w:rPr>
          <w:rFonts w:ascii="Times New Roman" w:hAnsi="Times New Roman" w:cs="Times New Roman"/>
          <w:sz w:val="26"/>
          <w:szCs w:val="26"/>
        </w:rPr>
        <w:t xml:space="preserve">sociaux très souvent sexistes. Les hommes (maris et pères) doivent apprécier, encourager et supporter leurs épouses et filles qui envisagent les recherches dans les domaines des </w:t>
      </w:r>
      <w:r w:rsidR="007F780F">
        <w:rPr>
          <w:rFonts w:ascii="Times New Roman" w:hAnsi="Times New Roman" w:cs="Times New Roman"/>
          <w:sz w:val="26"/>
          <w:szCs w:val="26"/>
        </w:rPr>
        <w:t>STIM</w:t>
      </w:r>
      <w:r w:rsidR="00F61954">
        <w:rPr>
          <w:rFonts w:ascii="Times New Roman" w:hAnsi="Times New Roman" w:cs="Times New Roman"/>
          <w:sz w:val="26"/>
          <w:szCs w:val="26"/>
        </w:rPr>
        <w:t>.</w:t>
      </w:r>
    </w:p>
    <w:p w:rsidR="00C02DAA" w:rsidRDefault="007F780F" w:rsidP="0040428F">
      <w:pPr>
        <w:spacing w:line="276" w:lineRule="auto"/>
        <w:ind w:left="-284" w:right="-284" w:firstLine="426"/>
        <w:jc w:val="both"/>
        <w:rPr>
          <w:rFonts w:ascii="Times New Roman" w:hAnsi="Times New Roman" w:cs="Times New Roman"/>
          <w:sz w:val="26"/>
          <w:szCs w:val="26"/>
        </w:rPr>
      </w:pPr>
      <w:r>
        <w:rPr>
          <w:rFonts w:ascii="Times New Roman" w:hAnsi="Times New Roman" w:cs="Times New Roman"/>
          <w:sz w:val="26"/>
          <w:szCs w:val="26"/>
        </w:rPr>
        <w:t xml:space="preserve">C’est dans le même sillage que se déroule </w:t>
      </w:r>
      <w:r w:rsidRPr="00776103">
        <w:rPr>
          <w:rFonts w:ascii="Times New Roman" w:hAnsi="Times New Roman" w:cs="Times New Roman"/>
          <w:b/>
          <w:sz w:val="26"/>
          <w:szCs w:val="26"/>
        </w:rPr>
        <w:t>la première</w:t>
      </w:r>
      <w:r w:rsidR="00C02DAA" w:rsidRPr="00776103">
        <w:rPr>
          <w:rFonts w:ascii="Times New Roman" w:hAnsi="Times New Roman" w:cs="Times New Roman"/>
          <w:b/>
          <w:sz w:val="26"/>
          <w:szCs w:val="26"/>
        </w:rPr>
        <w:t xml:space="preserve"> table ronde</w:t>
      </w:r>
      <w:r w:rsidR="00C02DAA">
        <w:rPr>
          <w:rFonts w:ascii="Times New Roman" w:hAnsi="Times New Roman" w:cs="Times New Roman"/>
          <w:sz w:val="26"/>
          <w:szCs w:val="26"/>
        </w:rPr>
        <w:t xml:space="preserve"> (</w:t>
      </w:r>
      <w:r w:rsidR="00C02DAA">
        <w:rPr>
          <w:rFonts w:ascii="Times New Roman" w:hAnsi="Times New Roman" w:cs="Times New Roman"/>
          <w:i/>
          <w:sz w:val="26"/>
          <w:szCs w:val="26"/>
        </w:rPr>
        <w:t xml:space="preserve">Panel </w:t>
      </w:r>
      <w:proofErr w:type="spellStart"/>
      <w:r w:rsidR="00C02DAA">
        <w:rPr>
          <w:rFonts w:ascii="Times New Roman" w:hAnsi="Times New Roman" w:cs="Times New Roman"/>
          <w:i/>
          <w:sz w:val="26"/>
          <w:szCs w:val="26"/>
        </w:rPr>
        <w:t>presentation</w:t>
      </w:r>
      <w:proofErr w:type="spellEnd"/>
      <w:r w:rsidR="00C02DAA">
        <w:rPr>
          <w:rFonts w:ascii="Times New Roman" w:hAnsi="Times New Roman" w:cs="Times New Roman"/>
          <w:sz w:val="26"/>
          <w:szCs w:val="26"/>
        </w:rPr>
        <w:t>)</w:t>
      </w:r>
      <w:r>
        <w:rPr>
          <w:rFonts w:ascii="Times New Roman" w:hAnsi="Times New Roman" w:cs="Times New Roman"/>
          <w:sz w:val="26"/>
          <w:szCs w:val="26"/>
        </w:rPr>
        <w:t xml:space="preserve"> réunissant huit (08) intervenants autour de la question : « </w:t>
      </w:r>
      <w:r w:rsidRPr="001C5FE7">
        <w:rPr>
          <w:rFonts w:ascii="Times New Roman" w:hAnsi="Times New Roman" w:cs="Times New Roman"/>
          <w:i/>
          <w:sz w:val="26"/>
          <w:szCs w:val="26"/>
        </w:rPr>
        <w:t xml:space="preserve">How to </w:t>
      </w:r>
      <w:proofErr w:type="spellStart"/>
      <w:r w:rsidRPr="001C5FE7">
        <w:rPr>
          <w:rFonts w:ascii="Times New Roman" w:hAnsi="Times New Roman" w:cs="Times New Roman"/>
          <w:i/>
          <w:sz w:val="26"/>
          <w:szCs w:val="26"/>
        </w:rPr>
        <w:t>increase</w:t>
      </w:r>
      <w:proofErr w:type="spellEnd"/>
      <w:r w:rsidRPr="001C5FE7">
        <w:rPr>
          <w:rFonts w:ascii="Times New Roman" w:hAnsi="Times New Roman" w:cs="Times New Roman"/>
          <w:i/>
          <w:sz w:val="26"/>
          <w:szCs w:val="26"/>
        </w:rPr>
        <w:t xml:space="preserve"> </w:t>
      </w:r>
      <w:proofErr w:type="spellStart"/>
      <w:r w:rsidRPr="001C5FE7">
        <w:rPr>
          <w:rFonts w:ascii="Times New Roman" w:hAnsi="Times New Roman" w:cs="Times New Roman"/>
          <w:i/>
          <w:sz w:val="26"/>
          <w:szCs w:val="26"/>
        </w:rPr>
        <w:t>female</w:t>
      </w:r>
      <w:proofErr w:type="spellEnd"/>
      <w:r w:rsidRPr="001C5FE7">
        <w:rPr>
          <w:rFonts w:ascii="Times New Roman" w:hAnsi="Times New Roman" w:cs="Times New Roman"/>
          <w:i/>
          <w:sz w:val="26"/>
          <w:szCs w:val="26"/>
        </w:rPr>
        <w:t xml:space="preserve"> participation and </w:t>
      </w:r>
      <w:proofErr w:type="spellStart"/>
      <w:r w:rsidRPr="001C5FE7">
        <w:rPr>
          <w:rFonts w:ascii="Times New Roman" w:hAnsi="Times New Roman" w:cs="Times New Roman"/>
          <w:i/>
          <w:sz w:val="26"/>
          <w:szCs w:val="26"/>
        </w:rPr>
        <w:t>promote</w:t>
      </w:r>
      <w:proofErr w:type="spellEnd"/>
      <w:r w:rsidRPr="001C5FE7">
        <w:rPr>
          <w:rFonts w:ascii="Times New Roman" w:hAnsi="Times New Roman" w:cs="Times New Roman"/>
          <w:i/>
          <w:sz w:val="26"/>
          <w:szCs w:val="26"/>
        </w:rPr>
        <w:t xml:space="preserve"> excellence in STEM ?</w:t>
      </w:r>
      <w:r>
        <w:rPr>
          <w:rFonts w:ascii="Times New Roman" w:hAnsi="Times New Roman" w:cs="Times New Roman"/>
          <w:sz w:val="26"/>
          <w:szCs w:val="26"/>
        </w:rPr>
        <w:t xml:space="preserve"> ». Les actions stratégiques </w:t>
      </w:r>
      <w:r w:rsidR="00F82C27">
        <w:rPr>
          <w:rFonts w:ascii="Times New Roman" w:hAnsi="Times New Roman" w:cs="Times New Roman"/>
          <w:sz w:val="26"/>
          <w:szCs w:val="26"/>
        </w:rPr>
        <w:t>pour ac</w:t>
      </w:r>
      <w:r w:rsidR="00E3186C">
        <w:rPr>
          <w:rFonts w:ascii="Times New Roman" w:hAnsi="Times New Roman" w:cs="Times New Roman"/>
          <w:sz w:val="26"/>
          <w:szCs w:val="26"/>
        </w:rPr>
        <w:t>croitre la participation active</w:t>
      </w:r>
      <w:r w:rsidR="00F82C27">
        <w:rPr>
          <w:rFonts w:ascii="Times New Roman" w:hAnsi="Times New Roman" w:cs="Times New Roman"/>
          <w:sz w:val="26"/>
          <w:szCs w:val="26"/>
        </w:rPr>
        <w:t xml:space="preserve"> des femmes aux STIM </w:t>
      </w:r>
      <w:r>
        <w:rPr>
          <w:rFonts w:ascii="Times New Roman" w:hAnsi="Times New Roman" w:cs="Times New Roman"/>
          <w:sz w:val="26"/>
          <w:szCs w:val="26"/>
        </w:rPr>
        <w:t xml:space="preserve">sont proposées à trois niveaux nodaux : </w:t>
      </w:r>
      <w:r w:rsidR="006126B8">
        <w:rPr>
          <w:rFonts w:ascii="Times New Roman" w:hAnsi="Times New Roman" w:cs="Times New Roman"/>
          <w:sz w:val="26"/>
          <w:szCs w:val="26"/>
        </w:rPr>
        <w:t>socio-</w:t>
      </w:r>
      <w:r>
        <w:rPr>
          <w:rFonts w:ascii="Times New Roman" w:hAnsi="Times New Roman" w:cs="Times New Roman"/>
          <w:sz w:val="26"/>
          <w:szCs w:val="26"/>
        </w:rPr>
        <w:t xml:space="preserve">familial </w:t>
      </w:r>
      <w:r w:rsidR="006126B8">
        <w:rPr>
          <w:rFonts w:ascii="Times New Roman" w:hAnsi="Times New Roman" w:cs="Times New Roman"/>
          <w:sz w:val="26"/>
          <w:szCs w:val="26"/>
        </w:rPr>
        <w:t>(</w:t>
      </w:r>
      <w:r>
        <w:rPr>
          <w:rFonts w:ascii="Times New Roman" w:hAnsi="Times New Roman" w:cs="Times New Roman"/>
          <w:sz w:val="26"/>
          <w:szCs w:val="26"/>
        </w:rPr>
        <w:t>avec les parents</w:t>
      </w:r>
      <w:r w:rsidR="006126B8">
        <w:rPr>
          <w:rFonts w:ascii="Times New Roman" w:hAnsi="Times New Roman" w:cs="Times New Roman"/>
          <w:sz w:val="26"/>
          <w:szCs w:val="26"/>
        </w:rPr>
        <w:t>)</w:t>
      </w:r>
      <w:r>
        <w:rPr>
          <w:rFonts w:ascii="Times New Roman" w:hAnsi="Times New Roman" w:cs="Times New Roman"/>
          <w:sz w:val="26"/>
          <w:szCs w:val="26"/>
        </w:rPr>
        <w:t xml:space="preserve">, scolaire et académique </w:t>
      </w:r>
      <w:r w:rsidR="006126B8">
        <w:rPr>
          <w:rFonts w:ascii="Times New Roman" w:hAnsi="Times New Roman" w:cs="Times New Roman"/>
          <w:sz w:val="26"/>
          <w:szCs w:val="26"/>
        </w:rPr>
        <w:t>(</w:t>
      </w:r>
      <w:r>
        <w:rPr>
          <w:rFonts w:ascii="Times New Roman" w:hAnsi="Times New Roman" w:cs="Times New Roman"/>
          <w:sz w:val="26"/>
          <w:szCs w:val="26"/>
        </w:rPr>
        <w:t>avec les enseignants</w:t>
      </w:r>
      <w:r w:rsidR="006126B8">
        <w:rPr>
          <w:rFonts w:ascii="Times New Roman" w:hAnsi="Times New Roman" w:cs="Times New Roman"/>
          <w:sz w:val="26"/>
          <w:szCs w:val="26"/>
        </w:rPr>
        <w:t>)</w:t>
      </w:r>
      <w:r>
        <w:rPr>
          <w:rFonts w:ascii="Times New Roman" w:hAnsi="Times New Roman" w:cs="Times New Roman"/>
          <w:sz w:val="26"/>
          <w:szCs w:val="26"/>
        </w:rPr>
        <w:t xml:space="preserve"> et institutionnel </w:t>
      </w:r>
      <w:r w:rsidR="006126B8">
        <w:rPr>
          <w:rFonts w:ascii="Times New Roman" w:hAnsi="Times New Roman" w:cs="Times New Roman"/>
          <w:sz w:val="26"/>
          <w:szCs w:val="26"/>
        </w:rPr>
        <w:t>(</w:t>
      </w:r>
      <w:r>
        <w:rPr>
          <w:rFonts w:ascii="Times New Roman" w:hAnsi="Times New Roman" w:cs="Times New Roman"/>
          <w:sz w:val="26"/>
          <w:szCs w:val="26"/>
        </w:rPr>
        <w:t>avec les institutions scientifiques</w:t>
      </w:r>
      <w:r w:rsidR="001C5FE7">
        <w:rPr>
          <w:rFonts w:ascii="Times New Roman" w:hAnsi="Times New Roman" w:cs="Times New Roman"/>
          <w:sz w:val="26"/>
          <w:szCs w:val="26"/>
        </w:rPr>
        <w:t xml:space="preserve"> et les bailleurs de fonds</w:t>
      </w:r>
      <w:r w:rsidR="006126B8">
        <w:rPr>
          <w:rFonts w:ascii="Times New Roman" w:hAnsi="Times New Roman" w:cs="Times New Roman"/>
          <w:sz w:val="26"/>
          <w:szCs w:val="26"/>
        </w:rPr>
        <w:t>)</w:t>
      </w:r>
      <w:r>
        <w:rPr>
          <w:rFonts w:ascii="Times New Roman" w:hAnsi="Times New Roman" w:cs="Times New Roman"/>
          <w:sz w:val="26"/>
          <w:szCs w:val="26"/>
        </w:rPr>
        <w:t xml:space="preserve">. </w:t>
      </w:r>
      <w:r w:rsidRPr="001C5FE7">
        <w:rPr>
          <w:rFonts w:ascii="Times New Roman" w:hAnsi="Times New Roman" w:cs="Times New Roman"/>
          <w:i/>
          <w:sz w:val="26"/>
          <w:szCs w:val="26"/>
        </w:rPr>
        <w:t xml:space="preserve">Au niveau </w:t>
      </w:r>
      <w:r w:rsidR="00F82C27" w:rsidRPr="001C5FE7">
        <w:rPr>
          <w:rFonts w:ascii="Times New Roman" w:hAnsi="Times New Roman" w:cs="Times New Roman"/>
          <w:i/>
          <w:sz w:val="26"/>
          <w:szCs w:val="26"/>
        </w:rPr>
        <w:t>de la famille et la société</w:t>
      </w:r>
      <w:r w:rsidR="00F82C27">
        <w:rPr>
          <w:rFonts w:ascii="Times New Roman" w:hAnsi="Times New Roman" w:cs="Times New Roman"/>
          <w:sz w:val="26"/>
          <w:szCs w:val="26"/>
        </w:rPr>
        <w:t>, il est question de sensibiliser la communauté et spécifiquement les parents à une répartition équitable et non stéréotypée des tâches ménagères entre les ga</w:t>
      </w:r>
      <w:r w:rsidR="0086307C">
        <w:rPr>
          <w:rFonts w:ascii="Times New Roman" w:hAnsi="Times New Roman" w:cs="Times New Roman"/>
          <w:sz w:val="26"/>
          <w:szCs w:val="26"/>
        </w:rPr>
        <w:t>rçons et les filles ; on doit recultiver</w:t>
      </w:r>
      <w:r w:rsidR="00F82C27">
        <w:rPr>
          <w:rFonts w:ascii="Times New Roman" w:hAnsi="Times New Roman" w:cs="Times New Roman"/>
          <w:sz w:val="26"/>
          <w:szCs w:val="26"/>
        </w:rPr>
        <w:t xml:space="preserve"> les mentalités en faisant comprendre à la société qu’il n’y a pas de tâches sociales et des domaines académiques </w:t>
      </w:r>
      <w:r w:rsidR="00F82C27">
        <w:rPr>
          <w:rFonts w:ascii="Times New Roman" w:hAnsi="Times New Roman" w:cs="Times New Roman"/>
          <w:i/>
          <w:sz w:val="26"/>
          <w:szCs w:val="26"/>
        </w:rPr>
        <w:t xml:space="preserve">a priori </w:t>
      </w:r>
      <w:r w:rsidR="00F82C27">
        <w:rPr>
          <w:rFonts w:ascii="Times New Roman" w:hAnsi="Times New Roman" w:cs="Times New Roman"/>
          <w:sz w:val="26"/>
          <w:szCs w:val="26"/>
        </w:rPr>
        <w:t xml:space="preserve">pour les hommes (STIM) et d’autres tâches et domaines réservées naturellement à la femme (sciences humaines). </w:t>
      </w:r>
      <w:r w:rsidR="005C769F">
        <w:rPr>
          <w:rFonts w:ascii="Times New Roman" w:hAnsi="Times New Roman" w:cs="Times New Roman"/>
          <w:sz w:val="26"/>
          <w:szCs w:val="26"/>
        </w:rPr>
        <w:t xml:space="preserve">Aussi, </w:t>
      </w:r>
      <w:r w:rsidR="00277411">
        <w:rPr>
          <w:rFonts w:ascii="Times New Roman" w:hAnsi="Times New Roman" w:cs="Times New Roman"/>
          <w:sz w:val="26"/>
          <w:szCs w:val="26"/>
        </w:rPr>
        <w:t>doit-on sensibiliser les parents qui incitent leurs filles à se marier tout en les empêchant/décourageant d’aller loin à l’école.</w:t>
      </w:r>
    </w:p>
    <w:p w:rsidR="00277411" w:rsidRDefault="00277411" w:rsidP="0040428F">
      <w:pPr>
        <w:spacing w:line="276" w:lineRule="auto"/>
        <w:ind w:left="-284" w:right="-284" w:firstLine="426"/>
        <w:jc w:val="both"/>
        <w:rPr>
          <w:rFonts w:ascii="Times New Roman" w:hAnsi="Times New Roman" w:cs="Times New Roman"/>
          <w:sz w:val="26"/>
          <w:szCs w:val="26"/>
        </w:rPr>
      </w:pPr>
      <w:r w:rsidRPr="001C5FE7">
        <w:rPr>
          <w:rFonts w:ascii="Times New Roman" w:hAnsi="Times New Roman" w:cs="Times New Roman"/>
          <w:i/>
          <w:sz w:val="26"/>
          <w:szCs w:val="26"/>
        </w:rPr>
        <w:t>Au niveau scolaire et académique</w:t>
      </w:r>
      <w:r>
        <w:rPr>
          <w:rFonts w:ascii="Times New Roman" w:hAnsi="Times New Roman" w:cs="Times New Roman"/>
          <w:sz w:val="26"/>
          <w:szCs w:val="26"/>
        </w:rPr>
        <w:t xml:space="preserve">, les enseignants des STIM doivent changer leurs attitudes vis-à-vis des élèves filles dans leurs classes, car la façon dont ils présentent et enseignent n’encouragent pas les filles à s’intéresser à ces domaines. Ces enseignants doivent aussi travailler à contenir, encourager et épauler autant que possibles le peu de femmes qui s’orientent vers les STIM. </w:t>
      </w:r>
      <w:r w:rsidR="0087219D">
        <w:rPr>
          <w:rFonts w:ascii="Times New Roman" w:hAnsi="Times New Roman" w:cs="Times New Roman"/>
          <w:sz w:val="26"/>
          <w:szCs w:val="26"/>
        </w:rPr>
        <w:t xml:space="preserve">Dans les laboratoires de recherche, les directeurs de recherches </w:t>
      </w:r>
      <w:r w:rsidR="009B6F3E">
        <w:rPr>
          <w:rFonts w:ascii="Times New Roman" w:hAnsi="Times New Roman" w:cs="Times New Roman"/>
          <w:sz w:val="26"/>
          <w:szCs w:val="26"/>
        </w:rPr>
        <w:t xml:space="preserve">doivent promouvoir l’équité et être pour les femmes comme des pères/mères et des mentors, et non comme </w:t>
      </w:r>
      <w:r w:rsidR="0086307C">
        <w:rPr>
          <w:rFonts w:ascii="Times New Roman" w:hAnsi="Times New Roman" w:cs="Times New Roman"/>
          <w:sz w:val="26"/>
          <w:szCs w:val="26"/>
        </w:rPr>
        <w:t>des supérieurs hiérarchiques</w:t>
      </w:r>
      <w:r w:rsidR="001C5FE7">
        <w:rPr>
          <w:rFonts w:ascii="Times New Roman" w:hAnsi="Times New Roman" w:cs="Times New Roman"/>
          <w:sz w:val="26"/>
          <w:szCs w:val="26"/>
        </w:rPr>
        <w:t xml:space="preserve"> sur le lieu du travail ; ils doivent confier des responsabilités importantes aux femmes.</w:t>
      </w:r>
    </w:p>
    <w:p w:rsidR="006C5E6F" w:rsidRDefault="0087219D" w:rsidP="006C5E6F">
      <w:pPr>
        <w:spacing w:line="276" w:lineRule="auto"/>
        <w:ind w:left="-284" w:right="-284" w:firstLine="426"/>
        <w:jc w:val="both"/>
        <w:rPr>
          <w:rFonts w:ascii="Times New Roman" w:hAnsi="Times New Roman" w:cs="Times New Roman"/>
          <w:sz w:val="26"/>
          <w:szCs w:val="26"/>
        </w:rPr>
      </w:pPr>
      <w:r w:rsidRPr="001C5FE7">
        <w:rPr>
          <w:rFonts w:ascii="Times New Roman" w:hAnsi="Times New Roman" w:cs="Times New Roman"/>
          <w:i/>
          <w:sz w:val="26"/>
          <w:szCs w:val="26"/>
        </w:rPr>
        <w:t>Au niveau institutionnel</w:t>
      </w:r>
      <w:r w:rsidR="001C5FE7">
        <w:rPr>
          <w:rFonts w:ascii="Times New Roman" w:hAnsi="Times New Roman" w:cs="Times New Roman"/>
          <w:sz w:val="26"/>
          <w:szCs w:val="26"/>
        </w:rPr>
        <w:t>, l’on doit protéger les femmes à travers des législations contre les harcèlements sexuels très courants même à l’école et dans les laboratoires. Aussi, ceux qui financent les recherches et octroient des bourses doivent travailler à l’équité</w:t>
      </w:r>
      <w:r w:rsidR="006C5E6F">
        <w:rPr>
          <w:rFonts w:ascii="Times New Roman" w:hAnsi="Times New Roman" w:cs="Times New Roman"/>
          <w:sz w:val="26"/>
          <w:szCs w:val="26"/>
        </w:rPr>
        <w:t xml:space="preserve"> entre les femmes et les hommes.</w:t>
      </w:r>
    </w:p>
    <w:p w:rsidR="006C5E6F" w:rsidRPr="006C5E6F" w:rsidRDefault="00ED1B6C" w:rsidP="006C5E6F">
      <w:pPr>
        <w:spacing w:line="276" w:lineRule="auto"/>
        <w:ind w:left="-284" w:right="-284" w:firstLine="426"/>
        <w:jc w:val="both"/>
        <w:rPr>
          <w:rFonts w:ascii="Times New Roman" w:eastAsia="Times New Roman" w:hAnsi="Times New Roman" w:cs="Times New Roman"/>
          <w:bCs/>
          <w:color w:val="000000"/>
          <w:sz w:val="26"/>
          <w:szCs w:val="26"/>
          <w:lang w:eastAsia="fr-FR"/>
        </w:rPr>
      </w:pPr>
      <w:r w:rsidRPr="006C5E6F">
        <w:rPr>
          <w:rFonts w:ascii="Times New Roman" w:hAnsi="Times New Roman" w:cs="Times New Roman"/>
          <w:b/>
          <w:sz w:val="26"/>
          <w:szCs w:val="26"/>
        </w:rPr>
        <w:t>La deuxième session plénière</w:t>
      </w:r>
      <w:r>
        <w:rPr>
          <w:rFonts w:ascii="Times New Roman" w:hAnsi="Times New Roman" w:cs="Times New Roman"/>
          <w:sz w:val="26"/>
          <w:szCs w:val="26"/>
        </w:rPr>
        <w:t xml:space="preserve"> est introduite par un</w:t>
      </w:r>
      <w:r w:rsidR="00EA701F">
        <w:rPr>
          <w:rFonts w:ascii="Times New Roman" w:hAnsi="Times New Roman" w:cs="Times New Roman"/>
          <w:sz w:val="26"/>
          <w:szCs w:val="26"/>
        </w:rPr>
        <w:t xml:space="preserve">e communication </w:t>
      </w:r>
      <w:r w:rsidR="006C5E6F" w:rsidRPr="006C5E6F">
        <w:rPr>
          <w:rFonts w:ascii="Times New Roman" w:hAnsi="Times New Roman" w:cs="Times New Roman"/>
          <w:sz w:val="26"/>
          <w:szCs w:val="26"/>
        </w:rPr>
        <w:t xml:space="preserve">Dr. </w:t>
      </w:r>
      <w:r w:rsidR="006C5E6F">
        <w:rPr>
          <w:rFonts w:ascii="Times New Roman" w:eastAsia="Times New Roman" w:hAnsi="Times New Roman" w:cs="Times New Roman"/>
          <w:bCs/>
          <w:color w:val="000000"/>
          <w:sz w:val="26"/>
          <w:szCs w:val="26"/>
          <w:lang w:eastAsia="fr-FR"/>
        </w:rPr>
        <w:t>Cornel Adler du</w:t>
      </w:r>
      <w:r w:rsidR="006C5E6F" w:rsidRPr="006C5E6F">
        <w:rPr>
          <w:rFonts w:ascii="Times New Roman" w:eastAsia="Times New Roman" w:hAnsi="Times New Roman" w:cs="Times New Roman"/>
          <w:bCs/>
          <w:color w:val="000000"/>
          <w:sz w:val="26"/>
          <w:szCs w:val="26"/>
          <w:lang w:eastAsia="fr-FR"/>
        </w:rPr>
        <w:t xml:space="preserve"> </w:t>
      </w:r>
      <w:r w:rsidR="006C5E6F" w:rsidRPr="006C5E6F">
        <w:rPr>
          <w:rFonts w:ascii="Times New Roman" w:eastAsia="Times New Roman" w:hAnsi="Times New Roman" w:cs="Times New Roman"/>
          <w:bCs/>
          <w:i/>
          <w:color w:val="000000"/>
          <w:sz w:val="26"/>
          <w:szCs w:val="26"/>
          <w:lang w:eastAsia="fr-FR"/>
        </w:rPr>
        <w:t>Julius Kühn-Institut</w:t>
      </w:r>
      <w:r w:rsidR="006C5E6F">
        <w:rPr>
          <w:rFonts w:ascii="Times New Roman" w:eastAsia="Times New Roman" w:hAnsi="Times New Roman" w:cs="Times New Roman"/>
          <w:bCs/>
          <w:color w:val="000000"/>
          <w:sz w:val="26"/>
          <w:szCs w:val="26"/>
          <w:lang w:eastAsia="fr-FR"/>
        </w:rPr>
        <w:t xml:space="preserve"> </w:t>
      </w:r>
      <w:r w:rsidR="00EA701F">
        <w:rPr>
          <w:rFonts w:ascii="Times New Roman" w:eastAsia="Times New Roman" w:hAnsi="Times New Roman" w:cs="Times New Roman"/>
          <w:bCs/>
          <w:color w:val="000000"/>
          <w:sz w:val="26"/>
          <w:szCs w:val="26"/>
          <w:lang w:eastAsia="fr-FR"/>
        </w:rPr>
        <w:t>(Allemagne) faisant une relation entre les</w:t>
      </w:r>
      <w:r w:rsidR="006C5E6F">
        <w:rPr>
          <w:rFonts w:ascii="Times New Roman" w:eastAsia="Times New Roman" w:hAnsi="Times New Roman" w:cs="Times New Roman"/>
          <w:bCs/>
          <w:color w:val="000000"/>
          <w:sz w:val="26"/>
          <w:szCs w:val="26"/>
          <w:lang w:eastAsia="fr-FR"/>
        </w:rPr>
        <w:t> </w:t>
      </w:r>
      <w:r w:rsidR="006C5E6F" w:rsidRPr="00EA701F">
        <w:rPr>
          <w:rFonts w:ascii="Times New Roman" w:eastAsia="Times New Roman" w:hAnsi="Times New Roman" w:cs="Times New Roman"/>
          <w:bCs/>
          <w:i/>
          <w:color w:val="000000"/>
          <w:sz w:val="26"/>
          <w:szCs w:val="26"/>
          <w:lang w:eastAsia="fr-FR"/>
        </w:rPr>
        <w:t>Questions de genre et la protection des produits stockés</w:t>
      </w:r>
      <w:r w:rsidR="00EA701F">
        <w:rPr>
          <w:rFonts w:ascii="Times New Roman" w:eastAsia="Times New Roman" w:hAnsi="Times New Roman" w:cs="Times New Roman"/>
          <w:bCs/>
          <w:color w:val="000000"/>
          <w:sz w:val="26"/>
          <w:szCs w:val="26"/>
          <w:lang w:eastAsia="fr-FR"/>
        </w:rPr>
        <w:t xml:space="preserve"> (« </w:t>
      </w:r>
      <w:proofErr w:type="spellStart"/>
      <w:r w:rsidR="00EA701F" w:rsidRPr="00EA701F">
        <w:rPr>
          <w:rFonts w:ascii="Times New Roman" w:eastAsia="Times New Roman" w:hAnsi="Times New Roman" w:cs="Times New Roman"/>
          <w:bCs/>
          <w:color w:val="000000"/>
          <w:sz w:val="26"/>
          <w:szCs w:val="26"/>
          <w:lang w:eastAsia="fr-FR"/>
        </w:rPr>
        <w:t>Gender</w:t>
      </w:r>
      <w:proofErr w:type="spellEnd"/>
      <w:r w:rsidR="00EA701F" w:rsidRPr="00EA701F">
        <w:rPr>
          <w:rFonts w:ascii="Times New Roman" w:eastAsia="Times New Roman" w:hAnsi="Times New Roman" w:cs="Times New Roman"/>
          <w:bCs/>
          <w:color w:val="000000"/>
          <w:sz w:val="26"/>
          <w:szCs w:val="26"/>
          <w:lang w:eastAsia="fr-FR"/>
        </w:rPr>
        <w:t xml:space="preserve"> Questions and </w:t>
      </w:r>
      <w:proofErr w:type="spellStart"/>
      <w:r w:rsidR="00EA701F" w:rsidRPr="00EA701F">
        <w:rPr>
          <w:rFonts w:ascii="Times New Roman" w:eastAsia="Times New Roman" w:hAnsi="Times New Roman" w:cs="Times New Roman"/>
          <w:bCs/>
          <w:color w:val="000000"/>
          <w:sz w:val="26"/>
          <w:szCs w:val="26"/>
          <w:lang w:eastAsia="fr-FR"/>
        </w:rPr>
        <w:t>Stored</w:t>
      </w:r>
      <w:proofErr w:type="spellEnd"/>
      <w:r w:rsidR="00EA701F" w:rsidRPr="00EA701F">
        <w:rPr>
          <w:rFonts w:ascii="Times New Roman" w:eastAsia="Times New Roman" w:hAnsi="Times New Roman" w:cs="Times New Roman"/>
          <w:bCs/>
          <w:color w:val="000000"/>
          <w:sz w:val="26"/>
          <w:szCs w:val="26"/>
          <w:lang w:eastAsia="fr-FR"/>
        </w:rPr>
        <w:t xml:space="preserve"> Product Protection</w:t>
      </w:r>
      <w:r w:rsidR="00EA701F">
        <w:rPr>
          <w:rFonts w:ascii="Times New Roman" w:eastAsia="Times New Roman" w:hAnsi="Times New Roman" w:cs="Times New Roman"/>
          <w:bCs/>
          <w:color w:val="000000"/>
          <w:sz w:val="26"/>
          <w:szCs w:val="26"/>
          <w:lang w:eastAsia="fr-FR"/>
        </w:rPr>
        <w:t> »)</w:t>
      </w:r>
      <w:r w:rsidR="00956F4F">
        <w:rPr>
          <w:rFonts w:ascii="Times New Roman" w:eastAsia="Times New Roman" w:hAnsi="Times New Roman" w:cs="Times New Roman"/>
          <w:bCs/>
          <w:color w:val="000000"/>
          <w:sz w:val="26"/>
          <w:szCs w:val="26"/>
          <w:lang w:eastAsia="fr-FR"/>
        </w:rPr>
        <w:t xml:space="preserve">. L’orateur démontre à travers la tradition/culture (au Cameroun comme en Allemagne) et les réalités dans le milieu scientifique que, plus que l’homme, la femme contribue à la sécurité alimentaire, tant dans la production que dans la conservation efficace sur la durée. La femme reste la mamelle nourricière de la famille et de la société. Pourtant, dans les milieux professionnels et scientifiques destinés à la sécurité alimentaire, les femmes, bien qu’en supériorité numérique, sont minorées dans les rémunérations et les postes de responsabilités </w:t>
      </w:r>
      <w:r w:rsidR="00956F4F">
        <w:rPr>
          <w:rFonts w:ascii="Times New Roman" w:eastAsia="Times New Roman" w:hAnsi="Times New Roman" w:cs="Times New Roman"/>
          <w:bCs/>
          <w:color w:val="000000"/>
          <w:sz w:val="26"/>
          <w:szCs w:val="26"/>
          <w:lang w:eastAsia="fr-FR"/>
        </w:rPr>
        <w:lastRenderedPageBreak/>
        <w:t>dans les structures alimentaires. C’est un constat malheureux qui doit impérativement changer grâce à des stratégies que le H</w:t>
      </w:r>
      <w:r w:rsidR="00563BDB">
        <w:rPr>
          <w:rFonts w:ascii="Times New Roman" w:eastAsia="Times New Roman" w:hAnsi="Times New Roman" w:cs="Times New Roman"/>
          <w:bCs/>
          <w:color w:val="000000"/>
          <w:sz w:val="26"/>
          <w:szCs w:val="26"/>
          <w:lang w:eastAsia="fr-FR"/>
        </w:rPr>
        <w:t xml:space="preserve">umboldt </w:t>
      </w:r>
      <w:proofErr w:type="spellStart"/>
      <w:r w:rsidR="00563BDB">
        <w:rPr>
          <w:rFonts w:ascii="Times New Roman" w:eastAsia="Times New Roman" w:hAnsi="Times New Roman" w:cs="Times New Roman"/>
          <w:bCs/>
          <w:color w:val="000000"/>
          <w:sz w:val="26"/>
          <w:szCs w:val="26"/>
          <w:lang w:eastAsia="fr-FR"/>
        </w:rPr>
        <w:t>Kolleg</w:t>
      </w:r>
      <w:proofErr w:type="spellEnd"/>
      <w:r w:rsidR="00563BDB">
        <w:rPr>
          <w:rFonts w:ascii="Times New Roman" w:eastAsia="Times New Roman" w:hAnsi="Times New Roman" w:cs="Times New Roman"/>
          <w:bCs/>
          <w:color w:val="000000"/>
          <w:sz w:val="26"/>
          <w:szCs w:val="26"/>
          <w:lang w:eastAsia="fr-FR"/>
        </w:rPr>
        <w:t xml:space="preserve"> doit mettre sur </w:t>
      </w:r>
      <w:r w:rsidR="00956F4F">
        <w:rPr>
          <w:rFonts w:ascii="Times New Roman" w:eastAsia="Times New Roman" w:hAnsi="Times New Roman" w:cs="Times New Roman"/>
          <w:bCs/>
          <w:color w:val="000000"/>
          <w:sz w:val="26"/>
          <w:szCs w:val="26"/>
          <w:lang w:eastAsia="fr-FR"/>
        </w:rPr>
        <w:t xml:space="preserve">pied. </w:t>
      </w:r>
      <w:r w:rsidR="00EA701F">
        <w:rPr>
          <w:rFonts w:ascii="Times New Roman" w:eastAsia="Times New Roman" w:hAnsi="Times New Roman" w:cs="Times New Roman"/>
          <w:bCs/>
          <w:color w:val="000000"/>
          <w:sz w:val="26"/>
          <w:szCs w:val="26"/>
          <w:lang w:eastAsia="fr-FR"/>
        </w:rPr>
        <w:t xml:space="preserve">Cette plénière se poursuit et s’achève avec six communications à thématiques diverses de la part des </w:t>
      </w:r>
      <w:r w:rsidR="00EA701F" w:rsidRPr="00EA701F">
        <w:rPr>
          <w:rFonts w:ascii="Times New Roman" w:eastAsia="Times New Roman" w:hAnsi="Times New Roman" w:cs="Times New Roman"/>
          <w:bCs/>
          <w:i/>
          <w:color w:val="000000"/>
          <w:sz w:val="26"/>
          <w:szCs w:val="26"/>
          <w:lang w:eastAsia="fr-FR"/>
        </w:rPr>
        <w:t xml:space="preserve">seniors </w:t>
      </w:r>
      <w:proofErr w:type="spellStart"/>
      <w:r w:rsidR="00EA701F" w:rsidRPr="00EA701F">
        <w:rPr>
          <w:rFonts w:ascii="Times New Roman" w:eastAsia="Times New Roman" w:hAnsi="Times New Roman" w:cs="Times New Roman"/>
          <w:bCs/>
          <w:i/>
          <w:color w:val="000000"/>
          <w:sz w:val="26"/>
          <w:szCs w:val="26"/>
          <w:lang w:eastAsia="fr-FR"/>
        </w:rPr>
        <w:t>scientists</w:t>
      </w:r>
      <w:proofErr w:type="spellEnd"/>
      <w:r w:rsidR="00EA701F">
        <w:rPr>
          <w:rFonts w:ascii="Times New Roman" w:eastAsia="Times New Roman" w:hAnsi="Times New Roman" w:cs="Times New Roman"/>
          <w:bCs/>
          <w:color w:val="000000"/>
          <w:sz w:val="26"/>
          <w:szCs w:val="26"/>
          <w:lang w:eastAsia="fr-FR"/>
        </w:rPr>
        <w:t xml:space="preserve">. </w:t>
      </w:r>
    </w:p>
    <w:p w:rsidR="003A7D95" w:rsidRDefault="003A7D95" w:rsidP="003276EC">
      <w:pPr>
        <w:spacing w:line="276" w:lineRule="auto"/>
        <w:ind w:left="-284" w:right="-284" w:firstLine="708"/>
        <w:jc w:val="both"/>
        <w:rPr>
          <w:rFonts w:ascii="Times New Roman" w:hAnsi="Times New Roman" w:cs="Times New Roman"/>
          <w:b/>
          <w:sz w:val="26"/>
          <w:szCs w:val="26"/>
        </w:rPr>
      </w:pPr>
    </w:p>
    <w:p w:rsidR="00166625" w:rsidRDefault="004D058D" w:rsidP="003276EC">
      <w:pPr>
        <w:spacing w:line="276" w:lineRule="auto"/>
        <w:ind w:left="-284" w:right="-284" w:firstLine="708"/>
        <w:jc w:val="both"/>
        <w:rPr>
          <w:rFonts w:ascii="Times New Roman" w:hAnsi="Times New Roman" w:cs="Times New Roman"/>
          <w:b/>
          <w:sz w:val="26"/>
          <w:szCs w:val="26"/>
        </w:rPr>
      </w:pPr>
      <w:r w:rsidRPr="00151FEB">
        <w:rPr>
          <w:rFonts w:ascii="Times New Roman" w:hAnsi="Times New Roman" w:cs="Times New Roman"/>
          <w:noProof/>
          <w:sz w:val="26"/>
          <w:szCs w:val="26"/>
          <w:lang w:eastAsia="fr-FR"/>
        </w:rPr>
        <mc:AlternateContent>
          <mc:Choice Requires="wps">
            <w:drawing>
              <wp:anchor distT="0" distB="0" distL="114300" distR="114300" simplePos="0" relativeHeight="251661312" behindDoc="0" locked="0" layoutInCell="1" allowOverlap="1" wp14:anchorId="77E8CE30" wp14:editId="393B0039">
                <wp:simplePos x="0" y="0"/>
                <wp:positionH relativeFrom="column">
                  <wp:posOffset>-442594</wp:posOffset>
                </wp:positionH>
                <wp:positionV relativeFrom="paragraph">
                  <wp:posOffset>274955</wp:posOffset>
                </wp:positionV>
                <wp:extent cx="6838950" cy="3714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6838950" cy="371475"/>
                        </a:xfrm>
                        <a:prstGeom prst="rect">
                          <a:avLst/>
                        </a:prstGeom>
                        <a:noFill/>
                        <a:ln w="6350">
                          <a:noFill/>
                        </a:ln>
                      </wps:spPr>
                      <wps:txbx>
                        <w:txbxContent>
                          <w:p w:rsidR="00CE6559" w:rsidRPr="004D058D" w:rsidRDefault="00CE6559" w:rsidP="00505E19">
                            <w:pPr>
                              <w:jc w:val="cente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4D058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Jour 2 : Mardi le 18 nov. 2025 : plénières 3 et 4</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et</w:t>
                            </w:r>
                            <w:r w:rsidRPr="004D058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parallèle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E8CE30" id="Zone de texte 3" o:spid="_x0000_s1031" type="#_x0000_t202" style="position:absolute;left:0;text-align:left;margin-left:-34.85pt;margin-top:21.65pt;width:538.5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" filled="f" stroked="f" strokeweight=".5pt">
                <v:textbox>
                  <w:txbxContent>
                    <w:p w:rsidR="00CE6559" w:rsidRPr="004D058D" w:rsidRDefault="00CE6559" w:rsidP="00505E19">
                      <w:pPr>
                        <w:jc w:val="cente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4D058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Jour 2 : Mardi le 18 nov. 2025 : plénières 3 et 4</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et</w:t>
                      </w:r>
                      <w:r w:rsidRPr="004D058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parallèle 1</w:t>
                      </w:r>
                    </w:p>
                  </w:txbxContent>
                </v:textbox>
              </v:shape>
            </w:pict>
          </mc:Fallback>
        </mc:AlternateContent>
      </w:r>
      <w:r w:rsidR="001A3FFB" w:rsidRPr="001A3FFB">
        <w:rPr>
          <w:rFonts w:ascii="Times New Roman" w:hAnsi="Times New Roman" w:cs="Times New Roman"/>
          <w:noProof/>
          <w:sz w:val="26"/>
          <w:szCs w:val="26"/>
          <w:lang w:eastAsia="fr-FR"/>
        </w:rPr>
        <mc:AlternateContent>
          <mc:Choice Requires="wps">
            <w:drawing>
              <wp:anchor distT="0" distB="0" distL="114300" distR="114300" simplePos="0" relativeHeight="251653119" behindDoc="0" locked="0" layoutInCell="1" allowOverlap="1" wp14:anchorId="55F865B8" wp14:editId="3563251A">
                <wp:simplePos x="0" y="0"/>
                <wp:positionH relativeFrom="column">
                  <wp:posOffset>-1021080</wp:posOffset>
                </wp:positionH>
                <wp:positionV relativeFrom="paragraph">
                  <wp:posOffset>224790</wp:posOffset>
                </wp:positionV>
                <wp:extent cx="7719695" cy="434975"/>
                <wp:effectExtent l="0" t="0" r="14605" b="22225"/>
                <wp:wrapNone/>
                <wp:docPr id="12" name="Rectangle 12"/>
                <wp:cNvGraphicFramePr/>
                <a:graphic xmlns:a="http://schemas.openxmlformats.org/drawingml/2006/main">
                  <a:graphicData uri="http://schemas.microsoft.com/office/word/2010/wordprocessingShape">
                    <wps:wsp>
                      <wps:cNvSpPr/>
                      <wps:spPr>
                        <a:xfrm>
                          <a:off x="0" y="0"/>
                          <a:ext cx="7719695" cy="434975"/>
                        </a:xfrm>
                        <a:prstGeom prst="rect">
                          <a:avLst/>
                        </a:prstGeom>
                        <a:solidFill>
                          <a:srgbClr val="00EE00"/>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CE6AF8" id="Rectangle 12" o:spid="_x0000_s1026" style="position:absolute;margin-left:-80.4pt;margin-top:17.7pt;width:607.85pt;height:34.25pt;z-index:2516531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" fillcolor="#0e0" strokecolor="white [3212]" strokeweight="1pt"/>
            </w:pict>
          </mc:Fallback>
        </mc:AlternateContent>
      </w:r>
      <w:r w:rsidR="001A3FFB" w:rsidRPr="001A3FFB">
        <w:rPr>
          <w:rFonts w:ascii="Times New Roman" w:hAnsi="Times New Roman" w:cs="Times New Roman"/>
          <w:noProof/>
          <w:sz w:val="26"/>
          <w:szCs w:val="26"/>
          <w:lang w:eastAsia="fr-FR"/>
        </w:rPr>
        <mc:AlternateContent>
          <mc:Choice Requires="wps">
            <w:drawing>
              <wp:anchor distT="0" distB="0" distL="114300" distR="114300" simplePos="0" relativeHeight="251652095" behindDoc="0" locked="0" layoutInCell="1" allowOverlap="1" wp14:anchorId="37932772" wp14:editId="235D0174">
                <wp:simplePos x="0" y="0"/>
                <wp:positionH relativeFrom="column">
                  <wp:posOffset>-1189659</wp:posOffset>
                </wp:positionH>
                <wp:positionV relativeFrom="paragraph">
                  <wp:posOffset>156845</wp:posOffset>
                </wp:positionV>
                <wp:extent cx="8015605" cy="600075"/>
                <wp:effectExtent l="0" t="0" r="23495" b="28575"/>
                <wp:wrapNone/>
                <wp:docPr id="11" name="Rectangle 11"/>
                <wp:cNvGraphicFramePr/>
                <a:graphic xmlns:a="http://schemas.openxmlformats.org/drawingml/2006/main">
                  <a:graphicData uri="http://schemas.microsoft.com/office/word/2010/wordprocessingShape">
                    <wps:wsp>
                      <wps:cNvSpPr/>
                      <wps:spPr>
                        <a:xfrm>
                          <a:off x="0" y="0"/>
                          <a:ext cx="8015605" cy="600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653C4F" id="Rectangle 11" o:spid="_x0000_s1026" style="position:absolute;margin-left:-93.65pt;margin-top:12.35pt;width:631.15pt;height:47.25pt;z-index:2516520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" fillcolor="black [3200]" strokecolor="black [1600]" strokeweight="1pt"/>
            </w:pict>
          </mc:Fallback>
        </mc:AlternateContent>
      </w:r>
    </w:p>
    <w:p w:rsidR="009F353D" w:rsidRPr="00151FEB" w:rsidRDefault="009F353D" w:rsidP="003276EC">
      <w:pPr>
        <w:spacing w:line="276" w:lineRule="auto"/>
        <w:ind w:left="-284" w:right="-284" w:firstLine="708"/>
        <w:jc w:val="both"/>
        <w:rPr>
          <w:rFonts w:ascii="Times New Roman" w:hAnsi="Times New Roman" w:cs="Times New Roman"/>
          <w:b/>
          <w:sz w:val="26"/>
          <w:szCs w:val="26"/>
        </w:rPr>
      </w:pPr>
    </w:p>
    <w:p w:rsidR="00166625" w:rsidRPr="00151FEB" w:rsidRDefault="00166625" w:rsidP="003276EC">
      <w:pPr>
        <w:spacing w:line="276" w:lineRule="auto"/>
        <w:ind w:left="-284" w:right="-284"/>
        <w:jc w:val="both"/>
        <w:rPr>
          <w:rFonts w:ascii="Times New Roman" w:hAnsi="Times New Roman" w:cs="Times New Roman"/>
          <w:sz w:val="26"/>
          <w:szCs w:val="26"/>
        </w:rPr>
      </w:pPr>
    </w:p>
    <w:p w:rsidR="00CA31F0" w:rsidRDefault="00F400BF" w:rsidP="00F400BF">
      <w:pPr>
        <w:spacing w:line="276" w:lineRule="auto"/>
        <w:ind w:left="-284" w:right="-284" w:firstLine="426"/>
        <w:jc w:val="both"/>
        <w:rPr>
          <w:rFonts w:ascii="Times New Roman" w:hAnsi="Times New Roman" w:cs="Times New Roman"/>
          <w:sz w:val="26"/>
          <w:szCs w:val="26"/>
        </w:rPr>
      </w:pPr>
      <w:r w:rsidRPr="00F400BF">
        <w:rPr>
          <w:rFonts w:ascii="Times New Roman" w:hAnsi="Times New Roman" w:cs="Times New Roman"/>
          <w:b/>
          <w:sz w:val="26"/>
          <w:szCs w:val="26"/>
        </w:rPr>
        <w:t>La</w:t>
      </w:r>
      <w:r w:rsidR="00093823" w:rsidRPr="00151FEB">
        <w:rPr>
          <w:rFonts w:ascii="Times New Roman" w:hAnsi="Times New Roman" w:cs="Times New Roman"/>
          <w:b/>
          <w:sz w:val="26"/>
          <w:szCs w:val="26"/>
        </w:rPr>
        <w:t xml:space="preserve"> session plénière 3</w:t>
      </w:r>
      <w:r>
        <w:rPr>
          <w:rFonts w:ascii="Times New Roman" w:hAnsi="Times New Roman" w:cs="Times New Roman"/>
          <w:sz w:val="26"/>
          <w:szCs w:val="26"/>
        </w:rPr>
        <w:t xml:space="preserve"> compte quatorze (14) communications au total parmi lesquelles la </w:t>
      </w:r>
      <w:r w:rsidRPr="000C007C">
        <w:rPr>
          <w:rFonts w:ascii="Times New Roman" w:hAnsi="Times New Roman" w:cs="Times New Roman"/>
          <w:b/>
          <w:i/>
          <w:sz w:val="26"/>
          <w:szCs w:val="26"/>
        </w:rPr>
        <w:t>seconde table ronde</w:t>
      </w:r>
      <w:r>
        <w:rPr>
          <w:rFonts w:ascii="Times New Roman" w:hAnsi="Times New Roman" w:cs="Times New Roman"/>
          <w:sz w:val="26"/>
          <w:szCs w:val="26"/>
        </w:rPr>
        <w:t xml:space="preserve"> dont l’objectif premier est de s’appesantir sur les </w:t>
      </w:r>
      <w:r w:rsidRPr="00F400BF">
        <w:rPr>
          <w:rFonts w:ascii="Times New Roman" w:hAnsi="Times New Roman" w:cs="Times New Roman"/>
          <w:i/>
          <w:sz w:val="26"/>
          <w:szCs w:val="26"/>
        </w:rPr>
        <w:t>stratégies pour avoir plus de femmes dans les STIM</w:t>
      </w:r>
      <w:r>
        <w:rPr>
          <w:rFonts w:ascii="Times New Roman" w:hAnsi="Times New Roman" w:cs="Times New Roman"/>
          <w:sz w:val="26"/>
          <w:szCs w:val="26"/>
        </w:rPr>
        <w:t xml:space="preserve"> (« </w:t>
      </w:r>
      <w:proofErr w:type="spellStart"/>
      <w:r w:rsidRPr="00F400BF">
        <w:rPr>
          <w:rFonts w:ascii="Times New Roman" w:hAnsi="Times New Roman" w:cs="Times New Roman"/>
          <w:sz w:val="26"/>
          <w:szCs w:val="26"/>
        </w:rPr>
        <w:t>Strategies</w:t>
      </w:r>
      <w:proofErr w:type="spellEnd"/>
      <w:r w:rsidRPr="00F400BF">
        <w:rPr>
          <w:rFonts w:ascii="Times New Roman" w:hAnsi="Times New Roman" w:cs="Times New Roman"/>
          <w:sz w:val="26"/>
          <w:szCs w:val="26"/>
        </w:rPr>
        <w:t xml:space="preserve"> to </w:t>
      </w:r>
      <w:proofErr w:type="spellStart"/>
      <w:r w:rsidRPr="00F400BF">
        <w:rPr>
          <w:rFonts w:ascii="Times New Roman" w:hAnsi="Times New Roman" w:cs="Times New Roman"/>
          <w:sz w:val="26"/>
          <w:szCs w:val="26"/>
        </w:rPr>
        <w:t>Get</w:t>
      </w:r>
      <w:proofErr w:type="spellEnd"/>
      <w:r w:rsidRPr="00F400BF">
        <w:rPr>
          <w:rFonts w:ascii="Times New Roman" w:hAnsi="Times New Roman" w:cs="Times New Roman"/>
          <w:sz w:val="26"/>
          <w:szCs w:val="26"/>
        </w:rPr>
        <w:t xml:space="preserve"> more </w:t>
      </w:r>
      <w:proofErr w:type="spellStart"/>
      <w:r w:rsidRPr="00F400BF">
        <w:rPr>
          <w:rFonts w:ascii="Times New Roman" w:hAnsi="Times New Roman" w:cs="Times New Roman"/>
          <w:sz w:val="26"/>
          <w:szCs w:val="26"/>
        </w:rPr>
        <w:t>Females</w:t>
      </w:r>
      <w:proofErr w:type="spellEnd"/>
      <w:r w:rsidRPr="00F400BF">
        <w:rPr>
          <w:rFonts w:ascii="Times New Roman" w:hAnsi="Times New Roman" w:cs="Times New Roman"/>
          <w:sz w:val="26"/>
          <w:szCs w:val="26"/>
        </w:rPr>
        <w:t xml:space="preserve"> </w:t>
      </w:r>
      <w:proofErr w:type="spellStart"/>
      <w:r w:rsidRPr="00F400BF">
        <w:rPr>
          <w:rFonts w:ascii="Times New Roman" w:hAnsi="Times New Roman" w:cs="Times New Roman"/>
          <w:sz w:val="26"/>
          <w:szCs w:val="26"/>
        </w:rPr>
        <w:t>into</w:t>
      </w:r>
      <w:proofErr w:type="spellEnd"/>
      <w:r w:rsidRPr="00F400BF">
        <w:rPr>
          <w:rFonts w:ascii="Times New Roman" w:hAnsi="Times New Roman" w:cs="Times New Roman"/>
          <w:sz w:val="26"/>
          <w:szCs w:val="26"/>
        </w:rPr>
        <w:t xml:space="preserve"> Science, </w:t>
      </w:r>
      <w:proofErr w:type="spellStart"/>
      <w:r w:rsidRPr="00F400BF">
        <w:rPr>
          <w:rFonts w:ascii="Times New Roman" w:hAnsi="Times New Roman" w:cs="Times New Roman"/>
          <w:sz w:val="26"/>
          <w:szCs w:val="26"/>
        </w:rPr>
        <w:t>Technology</w:t>
      </w:r>
      <w:proofErr w:type="spellEnd"/>
      <w:r w:rsidRPr="00F400BF">
        <w:rPr>
          <w:rFonts w:ascii="Times New Roman" w:hAnsi="Times New Roman" w:cs="Times New Roman"/>
          <w:sz w:val="26"/>
          <w:szCs w:val="26"/>
        </w:rPr>
        <w:t>, Engineering</w:t>
      </w:r>
      <w:r>
        <w:rPr>
          <w:rFonts w:ascii="Times New Roman" w:hAnsi="Times New Roman" w:cs="Times New Roman"/>
          <w:sz w:val="26"/>
          <w:szCs w:val="26"/>
        </w:rPr>
        <w:t xml:space="preserve"> </w:t>
      </w:r>
      <w:r w:rsidRPr="00F400BF">
        <w:rPr>
          <w:rFonts w:ascii="Times New Roman" w:hAnsi="Times New Roman" w:cs="Times New Roman"/>
          <w:sz w:val="26"/>
          <w:szCs w:val="26"/>
        </w:rPr>
        <w:t xml:space="preserve">and </w:t>
      </w:r>
      <w:proofErr w:type="spellStart"/>
      <w:r w:rsidRPr="00F400BF">
        <w:rPr>
          <w:rFonts w:ascii="Times New Roman" w:hAnsi="Times New Roman" w:cs="Times New Roman"/>
          <w:sz w:val="26"/>
          <w:szCs w:val="26"/>
        </w:rPr>
        <w:t>Mathematics</w:t>
      </w:r>
      <w:proofErr w:type="spellEnd"/>
      <w:r>
        <w:rPr>
          <w:rFonts w:ascii="Times New Roman" w:hAnsi="Times New Roman" w:cs="Times New Roman"/>
          <w:sz w:val="26"/>
          <w:szCs w:val="26"/>
        </w:rPr>
        <w:t xml:space="preserve"> »). </w:t>
      </w:r>
      <w:r w:rsidR="00CE0734">
        <w:rPr>
          <w:rFonts w:ascii="Times New Roman" w:hAnsi="Times New Roman" w:cs="Times New Roman"/>
          <w:sz w:val="26"/>
          <w:szCs w:val="26"/>
        </w:rPr>
        <w:t xml:space="preserve">À l’issue </w:t>
      </w:r>
      <w:r w:rsidR="00BF3EB1">
        <w:rPr>
          <w:rFonts w:ascii="Times New Roman" w:hAnsi="Times New Roman" w:cs="Times New Roman"/>
          <w:sz w:val="26"/>
          <w:szCs w:val="26"/>
        </w:rPr>
        <w:t xml:space="preserve">de ce panel de huit Professeurs et Docteurs, on </w:t>
      </w:r>
      <w:r w:rsidR="00CE0734">
        <w:rPr>
          <w:rFonts w:ascii="Times New Roman" w:hAnsi="Times New Roman" w:cs="Times New Roman"/>
          <w:sz w:val="26"/>
          <w:szCs w:val="26"/>
        </w:rPr>
        <w:t>a pu</w:t>
      </w:r>
      <w:r w:rsidR="00BF3EB1">
        <w:rPr>
          <w:rFonts w:ascii="Times New Roman" w:hAnsi="Times New Roman" w:cs="Times New Roman"/>
          <w:sz w:val="26"/>
          <w:szCs w:val="26"/>
        </w:rPr>
        <w:t xml:space="preserve"> noter </w:t>
      </w:r>
      <w:r w:rsidR="00CE0734">
        <w:rPr>
          <w:rFonts w:ascii="Times New Roman" w:hAnsi="Times New Roman" w:cs="Times New Roman"/>
          <w:sz w:val="26"/>
          <w:szCs w:val="26"/>
        </w:rPr>
        <w:t xml:space="preserve">comme actions stratégiques </w:t>
      </w:r>
      <w:r w:rsidR="00BF3EB1">
        <w:rPr>
          <w:rFonts w:ascii="Times New Roman" w:hAnsi="Times New Roman" w:cs="Times New Roman"/>
          <w:sz w:val="26"/>
          <w:szCs w:val="26"/>
        </w:rPr>
        <w:t xml:space="preserve">qu’il faut : </w:t>
      </w:r>
      <w:r w:rsidR="00CE0734">
        <w:rPr>
          <w:rFonts w:ascii="Times New Roman" w:hAnsi="Times New Roman" w:cs="Times New Roman"/>
          <w:sz w:val="26"/>
          <w:szCs w:val="26"/>
        </w:rPr>
        <w:t xml:space="preserve">inciter les élèves filles à passer de l’école primaire au secondaire et au supérieur ; leur présenter </w:t>
      </w:r>
      <w:r w:rsidR="00505E19">
        <w:rPr>
          <w:rFonts w:ascii="Times New Roman" w:hAnsi="Times New Roman" w:cs="Times New Roman"/>
          <w:sz w:val="26"/>
          <w:szCs w:val="26"/>
        </w:rPr>
        <w:t xml:space="preserve">et vanter </w:t>
      </w:r>
      <w:r w:rsidR="00CE0734">
        <w:rPr>
          <w:rFonts w:ascii="Times New Roman" w:hAnsi="Times New Roman" w:cs="Times New Roman"/>
          <w:sz w:val="26"/>
          <w:szCs w:val="26"/>
        </w:rPr>
        <w:t xml:space="preserve">souvent des figures féminines qui ont bravé dans les STIM à travers des causeries éducatives dans </w:t>
      </w:r>
      <w:r w:rsidR="00364A47">
        <w:rPr>
          <w:rFonts w:ascii="Times New Roman" w:hAnsi="Times New Roman" w:cs="Times New Roman"/>
          <w:sz w:val="26"/>
          <w:szCs w:val="26"/>
        </w:rPr>
        <w:t xml:space="preserve">les écoles, les lycées, les universités, </w:t>
      </w:r>
      <w:r w:rsidR="00CE0734">
        <w:rPr>
          <w:rFonts w:ascii="Times New Roman" w:hAnsi="Times New Roman" w:cs="Times New Roman"/>
          <w:sz w:val="26"/>
          <w:szCs w:val="26"/>
        </w:rPr>
        <w:t xml:space="preserve">la société et les réseaux sociaux; challenger les élèves et étudiantes (filles) à travers des prix spéciaux dans les STIM dans les écoles ; éviter la distribution des rôles basée sur le genre en donnant les mêmes jouets et les mêmes tâches depuis le bas-âge en famille ; </w:t>
      </w:r>
      <w:r w:rsidR="00505E19">
        <w:rPr>
          <w:rFonts w:ascii="Times New Roman" w:hAnsi="Times New Roman" w:cs="Times New Roman"/>
          <w:sz w:val="26"/>
          <w:szCs w:val="26"/>
        </w:rPr>
        <w:t xml:space="preserve">les orienter aussi souvent vers les STIM dans les salles de classes pendant les enseignements ; </w:t>
      </w:r>
      <w:r w:rsidR="00C65C92">
        <w:rPr>
          <w:rFonts w:ascii="Times New Roman" w:hAnsi="Times New Roman" w:cs="Times New Roman"/>
          <w:sz w:val="26"/>
          <w:szCs w:val="26"/>
        </w:rPr>
        <w:t xml:space="preserve">les sensibiliser sur ce qu’est réellement la </w:t>
      </w:r>
      <w:r w:rsidR="0051701B">
        <w:rPr>
          <w:rFonts w:ascii="Times New Roman" w:hAnsi="Times New Roman" w:cs="Times New Roman"/>
          <w:sz w:val="26"/>
          <w:szCs w:val="26"/>
        </w:rPr>
        <w:t>science</w:t>
      </w:r>
      <w:r w:rsidR="00C65C92">
        <w:rPr>
          <w:rFonts w:ascii="Times New Roman" w:hAnsi="Times New Roman" w:cs="Times New Roman"/>
          <w:sz w:val="26"/>
          <w:szCs w:val="26"/>
        </w:rPr>
        <w:t xml:space="preserve"> et ce qu’elle n’est pas ; </w:t>
      </w:r>
      <w:r w:rsidR="0051701B">
        <w:rPr>
          <w:rFonts w:ascii="Times New Roman" w:hAnsi="Times New Roman" w:cs="Times New Roman"/>
          <w:sz w:val="26"/>
          <w:szCs w:val="26"/>
        </w:rPr>
        <w:t>mettre tout le monde (filles et garçons) dans les meilleures conditions possibles</w:t>
      </w:r>
      <w:r w:rsidR="00E91C81">
        <w:rPr>
          <w:rFonts w:ascii="Times New Roman" w:hAnsi="Times New Roman" w:cs="Times New Roman"/>
          <w:sz w:val="26"/>
          <w:szCs w:val="26"/>
        </w:rPr>
        <w:t> ; rendre attrayants leurs matières à l’école</w:t>
      </w:r>
      <w:r w:rsidR="00364A47">
        <w:rPr>
          <w:rFonts w:ascii="Times New Roman" w:hAnsi="Times New Roman" w:cs="Times New Roman"/>
          <w:sz w:val="26"/>
          <w:szCs w:val="26"/>
        </w:rPr>
        <w:t> et non plus effrayantes</w:t>
      </w:r>
      <w:r w:rsidR="00393DED">
        <w:rPr>
          <w:rFonts w:ascii="Times New Roman" w:hAnsi="Times New Roman" w:cs="Times New Roman"/>
          <w:sz w:val="26"/>
          <w:szCs w:val="26"/>
        </w:rPr>
        <w:t xml:space="preserve"> (par les enseignants des STIM)</w:t>
      </w:r>
      <w:r w:rsidR="00364A47">
        <w:rPr>
          <w:rFonts w:ascii="Times New Roman" w:hAnsi="Times New Roman" w:cs="Times New Roman"/>
          <w:sz w:val="26"/>
          <w:szCs w:val="26"/>
        </w:rPr>
        <w:t xml:space="preserve"> ; etc.</w:t>
      </w:r>
      <w:r w:rsidR="00CA31F0">
        <w:rPr>
          <w:rFonts w:ascii="Times New Roman" w:hAnsi="Times New Roman" w:cs="Times New Roman"/>
          <w:sz w:val="26"/>
          <w:szCs w:val="26"/>
        </w:rPr>
        <w:t xml:space="preserve"> </w:t>
      </w:r>
    </w:p>
    <w:p w:rsidR="004977EC" w:rsidRPr="00151FEB" w:rsidRDefault="00CA31F0" w:rsidP="00F400BF">
      <w:pPr>
        <w:spacing w:line="276" w:lineRule="auto"/>
        <w:ind w:left="-284" w:right="-284" w:firstLine="426"/>
        <w:jc w:val="both"/>
        <w:rPr>
          <w:rFonts w:ascii="Times New Roman" w:hAnsi="Times New Roman" w:cs="Times New Roman"/>
          <w:sz w:val="26"/>
          <w:szCs w:val="26"/>
        </w:rPr>
      </w:pPr>
      <w:r>
        <w:rPr>
          <w:rFonts w:ascii="Times New Roman" w:hAnsi="Times New Roman" w:cs="Times New Roman"/>
          <w:sz w:val="26"/>
          <w:szCs w:val="26"/>
        </w:rPr>
        <w:t xml:space="preserve">Dans cette même plénière, </w:t>
      </w:r>
      <w:r w:rsidR="00AC724E">
        <w:rPr>
          <w:rFonts w:ascii="Times New Roman" w:hAnsi="Times New Roman" w:cs="Times New Roman"/>
          <w:sz w:val="26"/>
          <w:szCs w:val="26"/>
        </w:rPr>
        <w:t xml:space="preserve">on remarque </w:t>
      </w:r>
      <w:r>
        <w:rPr>
          <w:rFonts w:ascii="Times New Roman" w:hAnsi="Times New Roman" w:cs="Times New Roman"/>
          <w:sz w:val="26"/>
          <w:szCs w:val="26"/>
        </w:rPr>
        <w:t xml:space="preserve">douze (12) </w:t>
      </w:r>
      <w:r w:rsidR="007D4DC5">
        <w:rPr>
          <w:rFonts w:ascii="Times New Roman" w:hAnsi="Times New Roman" w:cs="Times New Roman"/>
          <w:sz w:val="26"/>
          <w:szCs w:val="26"/>
        </w:rPr>
        <w:t xml:space="preserve">présentations de chercheurs juniors </w:t>
      </w:r>
      <w:r w:rsidR="00B26BD7">
        <w:rPr>
          <w:rFonts w:ascii="Times New Roman" w:hAnsi="Times New Roman" w:cs="Times New Roman"/>
          <w:sz w:val="26"/>
          <w:szCs w:val="26"/>
        </w:rPr>
        <w:t xml:space="preserve">dont </w:t>
      </w:r>
      <w:r w:rsidR="00AC724E">
        <w:rPr>
          <w:rFonts w:ascii="Times New Roman" w:hAnsi="Times New Roman" w:cs="Times New Roman"/>
          <w:sz w:val="26"/>
          <w:szCs w:val="26"/>
        </w:rPr>
        <w:t>dix (10) femmes.</w:t>
      </w:r>
    </w:p>
    <w:p w:rsidR="004546D2" w:rsidRDefault="00B26BD7" w:rsidP="006350D1">
      <w:pPr>
        <w:spacing w:line="276" w:lineRule="auto"/>
        <w:ind w:left="-284" w:right="-284" w:firstLine="426"/>
        <w:jc w:val="both"/>
        <w:rPr>
          <w:rFonts w:ascii="Times New Roman" w:hAnsi="Times New Roman" w:cs="Times New Roman"/>
          <w:sz w:val="26"/>
          <w:szCs w:val="26"/>
        </w:rPr>
      </w:pPr>
      <w:r>
        <w:rPr>
          <w:rFonts w:ascii="Times New Roman" w:hAnsi="Times New Roman" w:cs="Times New Roman"/>
          <w:b/>
          <w:sz w:val="26"/>
          <w:szCs w:val="26"/>
        </w:rPr>
        <w:t>La session parallèle</w:t>
      </w:r>
      <w:r w:rsidR="0089673F">
        <w:rPr>
          <w:rFonts w:ascii="Times New Roman" w:hAnsi="Times New Roman" w:cs="Times New Roman"/>
          <w:b/>
          <w:sz w:val="26"/>
          <w:szCs w:val="26"/>
        </w:rPr>
        <w:t xml:space="preserve"> 1</w:t>
      </w:r>
      <w:r w:rsidR="004546D2" w:rsidRPr="00151FEB">
        <w:rPr>
          <w:rFonts w:ascii="Times New Roman" w:hAnsi="Times New Roman" w:cs="Times New Roman"/>
          <w:sz w:val="26"/>
          <w:szCs w:val="26"/>
        </w:rPr>
        <w:t xml:space="preserve"> </w:t>
      </w:r>
      <w:r w:rsidR="0089673F">
        <w:rPr>
          <w:rFonts w:ascii="Times New Roman" w:hAnsi="Times New Roman" w:cs="Times New Roman"/>
          <w:sz w:val="26"/>
          <w:szCs w:val="26"/>
        </w:rPr>
        <w:t>se tient</w:t>
      </w:r>
      <w:r w:rsidR="00C75866" w:rsidRPr="00151FEB">
        <w:rPr>
          <w:rFonts w:ascii="Times New Roman" w:hAnsi="Times New Roman" w:cs="Times New Roman"/>
          <w:sz w:val="26"/>
          <w:szCs w:val="26"/>
        </w:rPr>
        <w:t xml:space="preserve"> dans deux salles (simultanément) dans lesquelles les </w:t>
      </w:r>
      <w:r w:rsidR="006C3CA9">
        <w:rPr>
          <w:rFonts w:ascii="Times New Roman" w:hAnsi="Times New Roman" w:cs="Times New Roman"/>
          <w:i/>
          <w:sz w:val="26"/>
          <w:szCs w:val="26"/>
        </w:rPr>
        <w:t>seniors</w:t>
      </w:r>
      <w:r w:rsidR="00C75866" w:rsidRPr="00151FEB">
        <w:rPr>
          <w:rFonts w:ascii="Times New Roman" w:hAnsi="Times New Roman" w:cs="Times New Roman"/>
          <w:i/>
          <w:sz w:val="26"/>
          <w:szCs w:val="26"/>
        </w:rPr>
        <w:t xml:space="preserve"> </w:t>
      </w:r>
      <w:proofErr w:type="spellStart"/>
      <w:r w:rsidR="00C75866" w:rsidRPr="00151FEB">
        <w:rPr>
          <w:rFonts w:ascii="Times New Roman" w:hAnsi="Times New Roman" w:cs="Times New Roman"/>
          <w:i/>
          <w:sz w:val="26"/>
          <w:szCs w:val="26"/>
        </w:rPr>
        <w:t>scientists</w:t>
      </w:r>
      <w:proofErr w:type="spellEnd"/>
      <w:r w:rsidR="00C75866" w:rsidRPr="00151FEB">
        <w:rPr>
          <w:rFonts w:ascii="Times New Roman" w:hAnsi="Times New Roman" w:cs="Times New Roman"/>
          <w:i/>
          <w:sz w:val="26"/>
          <w:szCs w:val="26"/>
        </w:rPr>
        <w:t xml:space="preserve"> </w:t>
      </w:r>
      <w:r w:rsidR="006C3CA9">
        <w:rPr>
          <w:rFonts w:ascii="Times New Roman" w:hAnsi="Times New Roman" w:cs="Times New Roman"/>
          <w:sz w:val="26"/>
          <w:szCs w:val="26"/>
        </w:rPr>
        <w:t>en sciences pures et appliquées et en sciences humaines et sociales communiquent sur une variété de thématiques.</w:t>
      </w:r>
    </w:p>
    <w:p w:rsidR="00FA2CC7" w:rsidRDefault="003F2C48" w:rsidP="00A632D1">
      <w:pPr>
        <w:spacing w:line="276" w:lineRule="auto"/>
        <w:ind w:left="-284" w:right="-284" w:firstLine="426"/>
        <w:jc w:val="both"/>
        <w:rPr>
          <w:rFonts w:ascii="Times New Roman" w:hAnsi="Times New Roman" w:cs="Times New Roman"/>
          <w:sz w:val="26"/>
          <w:szCs w:val="26"/>
        </w:rPr>
      </w:pPr>
      <w:r>
        <w:rPr>
          <w:rFonts w:ascii="Times New Roman" w:hAnsi="Times New Roman" w:cs="Times New Roman"/>
          <w:b/>
          <w:sz w:val="26"/>
          <w:szCs w:val="26"/>
        </w:rPr>
        <w:t xml:space="preserve">La plénière numéro 4 </w:t>
      </w:r>
      <w:r>
        <w:rPr>
          <w:rFonts w:ascii="Times New Roman" w:hAnsi="Times New Roman" w:cs="Times New Roman"/>
          <w:sz w:val="26"/>
          <w:szCs w:val="26"/>
        </w:rPr>
        <w:t xml:space="preserve">qui conclut la deuxième </w:t>
      </w:r>
      <w:r w:rsidR="00A632D1">
        <w:rPr>
          <w:rFonts w:ascii="Times New Roman" w:hAnsi="Times New Roman" w:cs="Times New Roman"/>
          <w:sz w:val="26"/>
          <w:szCs w:val="26"/>
        </w:rPr>
        <w:t xml:space="preserve">journée </w:t>
      </w:r>
      <w:r>
        <w:rPr>
          <w:rFonts w:ascii="Times New Roman" w:hAnsi="Times New Roman" w:cs="Times New Roman"/>
          <w:sz w:val="26"/>
          <w:szCs w:val="26"/>
        </w:rPr>
        <w:t xml:space="preserve">comporte uniquement deux (02) </w:t>
      </w:r>
      <w:r w:rsidR="00FA2CC7" w:rsidRPr="00151FEB">
        <w:rPr>
          <w:rFonts w:ascii="Times New Roman" w:hAnsi="Times New Roman" w:cs="Times New Roman"/>
          <w:b/>
          <w:sz w:val="26"/>
          <w:szCs w:val="26"/>
        </w:rPr>
        <w:t>communications spéciales</w:t>
      </w:r>
      <w:r w:rsidR="00FA2CC7" w:rsidRPr="00151FEB">
        <w:rPr>
          <w:rFonts w:ascii="Times New Roman" w:hAnsi="Times New Roman" w:cs="Times New Roman"/>
          <w:sz w:val="26"/>
          <w:szCs w:val="26"/>
        </w:rPr>
        <w:t xml:space="preserve"> destinées à l’information des participants sur </w:t>
      </w:r>
      <w:r w:rsidR="00FA2CC7" w:rsidRPr="00842214">
        <w:rPr>
          <w:rFonts w:ascii="Times New Roman" w:hAnsi="Times New Roman" w:cs="Times New Roman"/>
          <w:i/>
          <w:sz w:val="26"/>
          <w:szCs w:val="26"/>
        </w:rPr>
        <w:t>les opportunités de bourses pour le financement de la recherche</w:t>
      </w:r>
      <w:r w:rsidR="00FA2CC7" w:rsidRPr="00151FEB">
        <w:rPr>
          <w:rFonts w:ascii="Times New Roman" w:hAnsi="Times New Roman" w:cs="Times New Roman"/>
          <w:sz w:val="26"/>
          <w:szCs w:val="26"/>
        </w:rPr>
        <w:t xml:space="preserve"> offertes par </w:t>
      </w:r>
      <w:r w:rsidR="007F671C">
        <w:rPr>
          <w:rFonts w:ascii="Times New Roman" w:hAnsi="Times New Roman" w:cs="Times New Roman"/>
          <w:sz w:val="26"/>
          <w:szCs w:val="26"/>
        </w:rPr>
        <w:t>les organisations allemandes telles</w:t>
      </w:r>
      <w:r w:rsidR="007E3D9C" w:rsidRPr="00151FEB">
        <w:rPr>
          <w:rFonts w:ascii="Times New Roman" w:hAnsi="Times New Roman" w:cs="Times New Roman"/>
          <w:sz w:val="26"/>
          <w:szCs w:val="26"/>
        </w:rPr>
        <w:t xml:space="preserve"> </w:t>
      </w:r>
      <w:r w:rsidR="00FA2CC7" w:rsidRPr="00151FEB">
        <w:rPr>
          <w:rFonts w:ascii="Times New Roman" w:hAnsi="Times New Roman" w:cs="Times New Roman"/>
          <w:sz w:val="26"/>
          <w:szCs w:val="26"/>
        </w:rPr>
        <w:t>l’</w:t>
      </w:r>
      <w:proofErr w:type="spellStart"/>
      <w:r w:rsidR="00FA2CC7" w:rsidRPr="00151FEB">
        <w:rPr>
          <w:rFonts w:ascii="Times New Roman" w:hAnsi="Times New Roman" w:cs="Times New Roman"/>
          <w:sz w:val="26"/>
          <w:szCs w:val="26"/>
        </w:rPr>
        <w:t>AvH</w:t>
      </w:r>
      <w:proofErr w:type="spellEnd"/>
      <w:r w:rsidR="00FA2CC7" w:rsidRPr="00151FEB">
        <w:rPr>
          <w:rFonts w:ascii="Times New Roman" w:hAnsi="Times New Roman" w:cs="Times New Roman"/>
          <w:sz w:val="26"/>
          <w:szCs w:val="26"/>
        </w:rPr>
        <w:t xml:space="preserve"> </w:t>
      </w:r>
      <w:proofErr w:type="spellStart"/>
      <w:r w:rsidR="00FA2CC7" w:rsidRPr="00151FEB">
        <w:rPr>
          <w:rFonts w:ascii="Times New Roman" w:hAnsi="Times New Roman" w:cs="Times New Roman"/>
          <w:sz w:val="26"/>
          <w:szCs w:val="26"/>
        </w:rPr>
        <w:t>Foundation</w:t>
      </w:r>
      <w:proofErr w:type="spellEnd"/>
      <w:r w:rsidR="00FA2CC7" w:rsidRPr="00151FEB">
        <w:rPr>
          <w:rFonts w:ascii="Times New Roman" w:hAnsi="Times New Roman" w:cs="Times New Roman"/>
          <w:sz w:val="26"/>
          <w:szCs w:val="26"/>
        </w:rPr>
        <w:t xml:space="preserve"> </w:t>
      </w:r>
      <w:r w:rsidR="007E3D9C" w:rsidRPr="00151FEB">
        <w:rPr>
          <w:rFonts w:ascii="Times New Roman" w:hAnsi="Times New Roman" w:cs="Times New Roman"/>
          <w:sz w:val="26"/>
          <w:szCs w:val="26"/>
        </w:rPr>
        <w:t xml:space="preserve">pour les </w:t>
      </w:r>
      <w:r w:rsidR="00AC4BB1" w:rsidRPr="00151FEB">
        <w:rPr>
          <w:rFonts w:ascii="Times New Roman" w:hAnsi="Times New Roman" w:cs="Times New Roman"/>
          <w:sz w:val="26"/>
          <w:szCs w:val="26"/>
        </w:rPr>
        <w:t xml:space="preserve">offres </w:t>
      </w:r>
      <w:r w:rsidR="007E3D9C" w:rsidRPr="00151FEB">
        <w:rPr>
          <w:rFonts w:ascii="Times New Roman" w:hAnsi="Times New Roman" w:cs="Times New Roman"/>
          <w:sz w:val="26"/>
          <w:szCs w:val="26"/>
        </w:rPr>
        <w:t>post</w:t>
      </w:r>
      <w:r w:rsidR="00AC4BB1" w:rsidRPr="00151FEB">
        <w:rPr>
          <w:rFonts w:ascii="Times New Roman" w:hAnsi="Times New Roman" w:cs="Times New Roman"/>
          <w:sz w:val="26"/>
          <w:szCs w:val="26"/>
        </w:rPr>
        <w:t>doctorales</w:t>
      </w:r>
      <w:r w:rsidR="007E3D9C" w:rsidRPr="00151FEB">
        <w:rPr>
          <w:rFonts w:ascii="Times New Roman" w:hAnsi="Times New Roman" w:cs="Times New Roman"/>
          <w:sz w:val="26"/>
          <w:szCs w:val="26"/>
        </w:rPr>
        <w:t xml:space="preserve"> </w:t>
      </w:r>
      <w:r w:rsidR="00AC4BB1" w:rsidRPr="00151FEB">
        <w:rPr>
          <w:rFonts w:ascii="Times New Roman" w:hAnsi="Times New Roman" w:cs="Times New Roman"/>
          <w:sz w:val="26"/>
          <w:szCs w:val="26"/>
        </w:rPr>
        <w:t xml:space="preserve">particulièrement et la DAAD pour </w:t>
      </w:r>
      <w:r w:rsidR="00F5626D" w:rsidRPr="00151FEB">
        <w:rPr>
          <w:rFonts w:ascii="Times New Roman" w:hAnsi="Times New Roman" w:cs="Times New Roman"/>
          <w:sz w:val="26"/>
          <w:szCs w:val="26"/>
        </w:rPr>
        <w:t xml:space="preserve">des bourses universitaires touchant </w:t>
      </w:r>
      <w:r w:rsidR="007F671C">
        <w:rPr>
          <w:rFonts w:ascii="Times New Roman" w:hAnsi="Times New Roman" w:cs="Times New Roman"/>
          <w:sz w:val="26"/>
          <w:szCs w:val="26"/>
        </w:rPr>
        <w:t xml:space="preserve">aussi </w:t>
      </w:r>
      <w:r w:rsidR="00F5626D" w:rsidRPr="00151FEB">
        <w:rPr>
          <w:rFonts w:ascii="Times New Roman" w:hAnsi="Times New Roman" w:cs="Times New Roman"/>
          <w:sz w:val="26"/>
          <w:szCs w:val="26"/>
        </w:rPr>
        <w:t xml:space="preserve">des </w:t>
      </w:r>
      <w:proofErr w:type="spellStart"/>
      <w:r w:rsidR="0030746A" w:rsidRPr="00151FEB">
        <w:rPr>
          <w:rFonts w:ascii="Times New Roman" w:hAnsi="Times New Roman" w:cs="Times New Roman"/>
          <w:i/>
          <w:sz w:val="26"/>
          <w:szCs w:val="26"/>
        </w:rPr>
        <w:t>undergraduates</w:t>
      </w:r>
      <w:proofErr w:type="spellEnd"/>
      <w:r w:rsidR="0030746A" w:rsidRPr="00151FEB">
        <w:rPr>
          <w:rFonts w:ascii="Times New Roman" w:hAnsi="Times New Roman" w:cs="Times New Roman"/>
          <w:i/>
          <w:sz w:val="26"/>
          <w:szCs w:val="26"/>
        </w:rPr>
        <w:t>.</w:t>
      </w:r>
      <w:r w:rsidR="0030746A" w:rsidRPr="00151FEB">
        <w:rPr>
          <w:rFonts w:ascii="Times New Roman" w:hAnsi="Times New Roman" w:cs="Times New Roman"/>
          <w:sz w:val="26"/>
          <w:szCs w:val="26"/>
        </w:rPr>
        <w:t xml:space="preserve"> </w:t>
      </w:r>
    </w:p>
    <w:p w:rsidR="003A7D95" w:rsidRDefault="003A7D95" w:rsidP="006350D1">
      <w:pPr>
        <w:spacing w:line="276" w:lineRule="auto"/>
        <w:ind w:left="-284" w:right="-284" w:firstLine="426"/>
        <w:jc w:val="both"/>
        <w:rPr>
          <w:rFonts w:ascii="Times New Roman" w:hAnsi="Times New Roman" w:cs="Times New Roman"/>
          <w:sz w:val="26"/>
          <w:szCs w:val="26"/>
        </w:rPr>
      </w:pPr>
    </w:p>
    <w:p w:rsidR="003A7D95" w:rsidRDefault="003A7D95" w:rsidP="006350D1">
      <w:pPr>
        <w:spacing w:line="276" w:lineRule="auto"/>
        <w:ind w:left="-284" w:right="-284" w:firstLine="426"/>
        <w:jc w:val="both"/>
        <w:rPr>
          <w:rFonts w:ascii="Times New Roman" w:hAnsi="Times New Roman" w:cs="Times New Roman"/>
          <w:sz w:val="26"/>
          <w:szCs w:val="26"/>
        </w:rPr>
      </w:pPr>
    </w:p>
    <w:p w:rsidR="003A7D95" w:rsidRDefault="003A7D95" w:rsidP="006350D1">
      <w:pPr>
        <w:spacing w:line="276" w:lineRule="auto"/>
        <w:ind w:left="-284" w:right="-284" w:firstLine="426"/>
        <w:jc w:val="both"/>
        <w:rPr>
          <w:rFonts w:ascii="Times New Roman" w:hAnsi="Times New Roman" w:cs="Times New Roman"/>
          <w:sz w:val="26"/>
          <w:szCs w:val="26"/>
        </w:rPr>
      </w:pPr>
    </w:p>
    <w:p w:rsidR="003A7D95" w:rsidRDefault="003A7D95" w:rsidP="006350D1">
      <w:pPr>
        <w:spacing w:line="276" w:lineRule="auto"/>
        <w:ind w:left="-284" w:right="-284" w:firstLine="426"/>
        <w:jc w:val="both"/>
        <w:rPr>
          <w:rFonts w:ascii="Times New Roman" w:hAnsi="Times New Roman" w:cs="Times New Roman"/>
          <w:sz w:val="26"/>
          <w:szCs w:val="26"/>
        </w:rPr>
      </w:pPr>
    </w:p>
    <w:p w:rsidR="002E2108" w:rsidRDefault="003A7D95" w:rsidP="006350D1">
      <w:pPr>
        <w:spacing w:line="276" w:lineRule="auto"/>
        <w:ind w:left="-284" w:right="-284" w:firstLine="426"/>
        <w:jc w:val="both"/>
        <w:rPr>
          <w:rFonts w:ascii="Times New Roman" w:hAnsi="Times New Roman" w:cs="Times New Roman"/>
          <w:sz w:val="26"/>
          <w:szCs w:val="26"/>
        </w:rPr>
      </w:pPr>
      <w:r>
        <w:rPr>
          <w:rFonts w:ascii="Times New Roman" w:hAnsi="Times New Roman" w:cs="Times New Roman"/>
          <w:noProof/>
          <w:sz w:val="26"/>
          <w:szCs w:val="26"/>
          <w:lang w:eastAsia="fr-FR"/>
        </w:rPr>
        <w:lastRenderedPageBreak/>
        <mc:AlternateContent>
          <mc:Choice Requires="wps">
            <w:drawing>
              <wp:anchor distT="0" distB="0" distL="114300" distR="114300" simplePos="0" relativeHeight="251668480" behindDoc="0" locked="0" layoutInCell="1" allowOverlap="1" wp14:anchorId="6FD1585E" wp14:editId="4D3801B0">
                <wp:simplePos x="0" y="0"/>
                <wp:positionH relativeFrom="column">
                  <wp:posOffset>-302260</wp:posOffset>
                </wp:positionH>
                <wp:positionV relativeFrom="paragraph">
                  <wp:posOffset>219710</wp:posOffset>
                </wp:positionV>
                <wp:extent cx="6336665" cy="37147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336665" cy="371475"/>
                        </a:xfrm>
                        <a:prstGeom prst="rect">
                          <a:avLst/>
                        </a:prstGeom>
                        <a:noFill/>
                        <a:ln w="6350">
                          <a:noFill/>
                        </a:ln>
                      </wps:spPr>
                      <wps:txbx>
                        <w:txbxContent>
                          <w:p w:rsidR="00CE6559" w:rsidRPr="00975937" w:rsidRDefault="00CE6559" w:rsidP="00AB294A">
                            <w:pP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97593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Jour 3 : </w:t>
                            </w:r>
                            <w:r w:rsidR="00393DE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Mercredi le 19</w:t>
                            </w:r>
                            <w:r w:rsidRPr="004D058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nov. 2025 </w:t>
                            </w:r>
                            <w:r w:rsidRPr="0097593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session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parallèle 2</w:t>
                            </w:r>
                            <w:r w:rsidRPr="0097593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ateliers de réflexion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D1585E" id="Zone de texte 8" o:spid="_x0000_s1032" type="#_x0000_t202" style="position:absolute;left:0;text-align:left;margin-left:-23.8pt;margin-top:17.3pt;width:498.9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" filled="f" stroked="f" strokeweight=".5pt">
                <v:textbox>
                  <w:txbxContent>
                    <w:p w:rsidR="00CE6559" w:rsidRPr="00975937" w:rsidRDefault="00CE6559" w:rsidP="00AB294A">
                      <w:pP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97593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Jour 3 : </w:t>
                      </w:r>
                      <w:r w:rsidR="00393DE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Mercredi le 19</w:t>
                      </w:r>
                      <w:r w:rsidRPr="004D058D">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nov. 2025 </w:t>
                      </w:r>
                      <w:r w:rsidRPr="0097593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session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parallèle 2</w:t>
                      </w:r>
                      <w:r w:rsidRPr="00975937">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Pr>
                          <w:rFonts w:ascii="Times New Roman" w:hAnsi="Times New Roman" w:cs="Times New Roman"/>
                          <w:b/>
                          <w:color w:val="FFFFFF" w:themeColor="background1"/>
                          <w:sz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ateliers de réflexion</w:t>
                      </w:r>
                    </w:p>
                  </w:txbxContent>
                </v:textbox>
              </v:shape>
            </w:pict>
          </mc:Fallback>
        </mc:AlternateContent>
      </w:r>
      <w:r>
        <w:rPr>
          <w:rFonts w:ascii="Times New Roman" w:hAnsi="Times New Roman" w:cs="Times New Roman"/>
          <w:noProof/>
          <w:sz w:val="26"/>
          <w:szCs w:val="26"/>
          <w:lang w:eastAsia="fr-FR"/>
        </w:rPr>
        <mc:AlternateContent>
          <mc:Choice Requires="wps">
            <w:drawing>
              <wp:anchor distT="0" distB="0" distL="114300" distR="114300" simplePos="0" relativeHeight="251667456" behindDoc="0" locked="0" layoutInCell="1" allowOverlap="1" wp14:anchorId="3E43ADA8" wp14:editId="4569DB26">
                <wp:simplePos x="0" y="0"/>
                <wp:positionH relativeFrom="column">
                  <wp:posOffset>-977900</wp:posOffset>
                </wp:positionH>
                <wp:positionV relativeFrom="paragraph">
                  <wp:posOffset>169545</wp:posOffset>
                </wp:positionV>
                <wp:extent cx="7719695" cy="434975"/>
                <wp:effectExtent l="0" t="0" r="14605" b="22225"/>
                <wp:wrapNone/>
                <wp:docPr id="10" name="Rectangle 10"/>
                <wp:cNvGraphicFramePr/>
                <a:graphic xmlns:a="http://schemas.openxmlformats.org/drawingml/2006/main">
                  <a:graphicData uri="http://schemas.microsoft.com/office/word/2010/wordprocessingShape">
                    <wps:wsp>
                      <wps:cNvSpPr/>
                      <wps:spPr>
                        <a:xfrm>
                          <a:off x="0" y="0"/>
                          <a:ext cx="7719695" cy="434975"/>
                        </a:xfrm>
                        <a:prstGeom prst="rect">
                          <a:avLst/>
                        </a:prstGeom>
                        <a:solidFill>
                          <a:srgbClr val="00EE00"/>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AE63A" id="Rectangle 10" o:spid="_x0000_s1026" style="position:absolute;margin-left:-77pt;margin-top:13.35pt;width:607.85pt;height:3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" fillcolor="#0e0" strokecolor="white [3212]" strokeweight="1pt"/>
            </w:pict>
          </mc:Fallback>
        </mc:AlternateContent>
      </w:r>
      <w:r>
        <w:rPr>
          <w:rFonts w:ascii="Times New Roman" w:hAnsi="Times New Roman" w:cs="Times New Roman"/>
          <w:noProof/>
          <w:sz w:val="26"/>
          <w:szCs w:val="26"/>
          <w:lang w:eastAsia="fr-FR"/>
        </w:rPr>
        <mc:AlternateContent>
          <mc:Choice Requires="wps">
            <w:drawing>
              <wp:anchor distT="0" distB="0" distL="114300" distR="114300" simplePos="0" relativeHeight="251666432" behindDoc="0" locked="0" layoutInCell="1" allowOverlap="1" wp14:anchorId="5ED5B505" wp14:editId="478E6EF6">
                <wp:simplePos x="0" y="0"/>
                <wp:positionH relativeFrom="column">
                  <wp:posOffset>-1144905</wp:posOffset>
                </wp:positionH>
                <wp:positionV relativeFrom="paragraph">
                  <wp:posOffset>83820</wp:posOffset>
                </wp:positionV>
                <wp:extent cx="8015605" cy="600075"/>
                <wp:effectExtent l="0" t="0" r="23495" b="28575"/>
                <wp:wrapNone/>
                <wp:docPr id="9" name="Rectangle 9"/>
                <wp:cNvGraphicFramePr/>
                <a:graphic xmlns:a="http://schemas.openxmlformats.org/drawingml/2006/main">
                  <a:graphicData uri="http://schemas.microsoft.com/office/word/2010/wordprocessingShape">
                    <wps:wsp>
                      <wps:cNvSpPr/>
                      <wps:spPr>
                        <a:xfrm>
                          <a:off x="0" y="0"/>
                          <a:ext cx="8015605" cy="600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E38ED" id="Rectangle 9" o:spid="_x0000_s1026" style="position:absolute;margin-left:-90.15pt;margin-top:6.6pt;width:631.15pt;height:4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" fillcolor="black [3200]" strokecolor="black [1600]" strokeweight="1pt"/>
            </w:pict>
          </mc:Fallback>
        </mc:AlternateContent>
      </w:r>
    </w:p>
    <w:p w:rsidR="002E2108" w:rsidRPr="00151FEB" w:rsidRDefault="002E2108" w:rsidP="006350D1">
      <w:pPr>
        <w:spacing w:line="276" w:lineRule="auto"/>
        <w:ind w:left="-284" w:right="-284" w:firstLine="426"/>
        <w:jc w:val="both"/>
        <w:rPr>
          <w:rFonts w:ascii="Times New Roman" w:hAnsi="Times New Roman" w:cs="Times New Roman"/>
          <w:sz w:val="26"/>
          <w:szCs w:val="26"/>
        </w:rPr>
      </w:pPr>
    </w:p>
    <w:p w:rsidR="00AB294A" w:rsidRPr="00151FEB" w:rsidRDefault="00AB294A" w:rsidP="003276EC">
      <w:pPr>
        <w:spacing w:line="276" w:lineRule="auto"/>
        <w:ind w:left="-284" w:right="-284" w:firstLine="708"/>
        <w:jc w:val="both"/>
        <w:rPr>
          <w:rFonts w:ascii="Times New Roman" w:hAnsi="Times New Roman" w:cs="Times New Roman"/>
          <w:sz w:val="26"/>
          <w:szCs w:val="26"/>
        </w:rPr>
      </w:pPr>
    </w:p>
    <w:p w:rsidR="00A632D1" w:rsidRDefault="00A632D1" w:rsidP="006350D1">
      <w:pPr>
        <w:spacing w:line="276" w:lineRule="auto"/>
        <w:ind w:left="-284" w:right="-284" w:firstLine="426"/>
        <w:jc w:val="both"/>
        <w:rPr>
          <w:rFonts w:ascii="Times New Roman" w:hAnsi="Times New Roman" w:cs="Times New Roman"/>
          <w:sz w:val="26"/>
          <w:szCs w:val="26"/>
        </w:rPr>
      </w:pPr>
      <w:r>
        <w:rPr>
          <w:rFonts w:ascii="Times New Roman" w:hAnsi="Times New Roman" w:cs="Times New Roman"/>
          <w:sz w:val="26"/>
          <w:szCs w:val="26"/>
        </w:rPr>
        <w:t xml:space="preserve">Quatorze (14) présentations constituent </w:t>
      </w:r>
      <w:r w:rsidRPr="00C53835">
        <w:rPr>
          <w:rFonts w:ascii="Times New Roman" w:hAnsi="Times New Roman" w:cs="Times New Roman"/>
          <w:b/>
          <w:sz w:val="26"/>
          <w:szCs w:val="26"/>
        </w:rPr>
        <w:t>la session parallèle 2</w:t>
      </w:r>
      <w:r>
        <w:rPr>
          <w:rFonts w:ascii="Times New Roman" w:hAnsi="Times New Roman" w:cs="Times New Roman"/>
          <w:sz w:val="26"/>
          <w:szCs w:val="26"/>
        </w:rPr>
        <w:t xml:space="preserve"> </w:t>
      </w:r>
      <w:r w:rsidR="000728B0">
        <w:rPr>
          <w:rFonts w:ascii="Times New Roman" w:hAnsi="Times New Roman" w:cs="Times New Roman"/>
          <w:sz w:val="26"/>
          <w:szCs w:val="26"/>
        </w:rPr>
        <w:t xml:space="preserve">pendant laquelle </w:t>
      </w:r>
      <w:r w:rsidR="000728B0" w:rsidRPr="000728B0">
        <w:rPr>
          <w:rFonts w:ascii="Times New Roman" w:hAnsi="Times New Roman" w:cs="Times New Roman"/>
          <w:i/>
          <w:sz w:val="26"/>
          <w:szCs w:val="26"/>
        </w:rPr>
        <w:t xml:space="preserve">seniors </w:t>
      </w:r>
      <w:r w:rsidR="000728B0" w:rsidRPr="000728B0">
        <w:rPr>
          <w:rFonts w:ascii="Times New Roman" w:hAnsi="Times New Roman" w:cs="Times New Roman"/>
          <w:sz w:val="26"/>
          <w:szCs w:val="26"/>
        </w:rPr>
        <w:t>et</w:t>
      </w:r>
      <w:r w:rsidR="000728B0" w:rsidRPr="000728B0">
        <w:rPr>
          <w:rFonts w:ascii="Times New Roman" w:hAnsi="Times New Roman" w:cs="Times New Roman"/>
          <w:i/>
          <w:sz w:val="26"/>
          <w:szCs w:val="26"/>
        </w:rPr>
        <w:t xml:space="preserve"> juniors</w:t>
      </w:r>
      <w:r w:rsidR="000728B0">
        <w:rPr>
          <w:rFonts w:ascii="Times New Roman" w:hAnsi="Times New Roman" w:cs="Times New Roman"/>
          <w:sz w:val="26"/>
          <w:szCs w:val="26"/>
        </w:rPr>
        <w:t xml:space="preserve"> (majoritairement des femmes) </w:t>
      </w:r>
      <w:r w:rsidR="00C53835">
        <w:rPr>
          <w:rFonts w:ascii="Times New Roman" w:hAnsi="Times New Roman" w:cs="Times New Roman"/>
          <w:sz w:val="26"/>
          <w:szCs w:val="26"/>
        </w:rPr>
        <w:t>présentent des résultats de leurs diverses recherches récentes.</w:t>
      </w:r>
    </w:p>
    <w:p w:rsidR="006359B0" w:rsidRPr="00E25A3B" w:rsidRDefault="00C53835" w:rsidP="00E25A3B">
      <w:pPr>
        <w:spacing w:line="276" w:lineRule="auto"/>
        <w:ind w:left="-284" w:right="-284" w:firstLine="426"/>
        <w:jc w:val="both"/>
        <w:rPr>
          <w:rFonts w:ascii="Times New Roman" w:hAnsi="Times New Roman" w:cs="Times New Roman"/>
          <w:sz w:val="26"/>
          <w:szCs w:val="26"/>
        </w:rPr>
      </w:pPr>
      <w:r w:rsidRPr="00C53835">
        <w:rPr>
          <w:rFonts w:ascii="Times New Roman" w:hAnsi="Times New Roman" w:cs="Times New Roman"/>
          <w:sz w:val="26"/>
          <w:szCs w:val="26"/>
        </w:rPr>
        <w:t>Et</w:t>
      </w:r>
      <w:r>
        <w:rPr>
          <w:rFonts w:ascii="Times New Roman" w:hAnsi="Times New Roman" w:cs="Times New Roman"/>
          <w:b/>
          <w:sz w:val="26"/>
          <w:szCs w:val="26"/>
        </w:rPr>
        <w:t xml:space="preserve"> </w:t>
      </w:r>
      <w:r>
        <w:rPr>
          <w:rFonts w:ascii="Times New Roman" w:hAnsi="Times New Roman" w:cs="Times New Roman"/>
          <w:sz w:val="26"/>
          <w:szCs w:val="26"/>
        </w:rPr>
        <w:t>l</w:t>
      </w:r>
      <w:r w:rsidR="009D14A1" w:rsidRPr="00151FEB">
        <w:rPr>
          <w:rFonts w:ascii="Times New Roman" w:hAnsi="Times New Roman" w:cs="Times New Roman"/>
          <w:sz w:val="26"/>
          <w:szCs w:val="26"/>
        </w:rPr>
        <w:t xml:space="preserve">a </w:t>
      </w:r>
      <w:r w:rsidR="00255ABA">
        <w:rPr>
          <w:rFonts w:ascii="Times New Roman" w:hAnsi="Times New Roman" w:cs="Times New Roman"/>
          <w:b/>
          <w:sz w:val="26"/>
          <w:szCs w:val="26"/>
        </w:rPr>
        <w:t>workshop session</w:t>
      </w:r>
      <w:r w:rsidR="00A53209" w:rsidRPr="00151FEB">
        <w:rPr>
          <w:rFonts w:ascii="Times New Roman" w:hAnsi="Times New Roman" w:cs="Times New Roman"/>
          <w:sz w:val="26"/>
          <w:szCs w:val="26"/>
        </w:rPr>
        <w:t xml:space="preserve"> </w:t>
      </w:r>
      <w:r w:rsidR="00255ABA">
        <w:rPr>
          <w:rFonts w:ascii="Times New Roman" w:hAnsi="Times New Roman" w:cs="Times New Roman"/>
          <w:sz w:val="26"/>
          <w:szCs w:val="26"/>
        </w:rPr>
        <w:t xml:space="preserve">se fait </w:t>
      </w:r>
      <w:r w:rsidR="007539D7">
        <w:rPr>
          <w:rFonts w:ascii="Times New Roman" w:hAnsi="Times New Roman" w:cs="Times New Roman"/>
          <w:sz w:val="26"/>
          <w:szCs w:val="26"/>
        </w:rPr>
        <w:t xml:space="preserve">en </w:t>
      </w:r>
      <w:r w:rsidR="007539D7" w:rsidRPr="00151FEB">
        <w:rPr>
          <w:rFonts w:ascii="Times New Roman" w:hAnsi="Times New Roman" w:cs="Times New Roman"/>
          <w:sz w:val="26"/>
          <w:szCs w:val="26"/>
        </w:rPr>
        <w:t>trois</w:t>
      </w:r>
      <w:r w:rsidR="007F7C5B" w:rsidRPr="00CB5A1E">
        <w:rPr>
          <w:rFonts w:ascii="Times New Roman" w:hAnsi="Times New Roman" w:cs="Times New Roman"/>
          <w:i/>
          <w:sz w:val="26"/>
          <w:szCs w:val="26"/>
        </w:rPr>
        <w:t xml:space="preserve"> </w:t>
      </w:r>
      <w:r w:rsidR="007860C5" w:rsidRPr="00CB5A1E">
        <w:rPr>
          <w:rFonts w:ascii="Times New Roman" w:hAnsi="Times New Roman" w:cs="Times New Roman"/>
          <w:i/>
          <w:sz w:val="26"/>
          <w:szCs w:val="26"/>
        </w:rPr>
        <w:t>ateliers</w:t>
      </w:r>
      <w:r w:rsidR="007F7C5B" w:rsidRPr="00CB5A1E">
        <w:rPr>
          <w:rFonts w:ascii="Times New Roman" w:hAnsi="Times New Roman" w:cs="Times New Roman"/>
          <w:i/>
          <w:sz w:val="26"/>
          <w:szCs w:val="26"/>
        </w:rPr>
        <w:t xml:space="preserve"> de discussions</w:t>
      </w:r>
      <w:r w:rsidR="007F7C5B" w:rsidRPr="00151FEB">
        <w:rPr>
          <w:rFonts w:ascii="Times New Roman" w:hAnsi="Times New Roman" w:cs="Times New Roman"/>
          <w:sz w:val="26"/>
          <w:szCs w:val="26"/>
        </w:rPr>
        <w:t xml:space="preserve"> </w:t>
      </w:r>
      <w:r w:rsidR="003A7D95">
        <w:rPr>
          <w:rFonts w:ascii="Times New Roman" w:hAnsi="Times New Roman" w:cs="Times New Roman"/>
          <w:sz w:val="26"/>
          <w:szCs w:val="26"/>
        </w:rPr>
        <w:t>(puis une restitution en plénière)</w:t>
      </w:r>
      <w:r w:rsidR="008F058C">
        <w:rPr>
          <w:rFonts w:ascii="Times New Roman" w:hAnsi="Times New Roman" w:cs="Times New Roman"/>
          <w:sz w:val="26"/>
          <w:szCs w:val="26"/>
        </w:rPr>
        <w:t>. Les trois ateliers avaient</w:t>
      </w:r>
      <w:r w:rsidR="007F7C5B" w:rsidRPr="00151FEB">
        <w:rPr>
          <w:rFonts w:ascii="Times New Roman" w:hAnsi="Times New Roman" w:cs="Times New Roman"/>
          <w:sz w:val="26"/>
          <w:szCs w:val="26"/>
        </w:rPr>
        <w:t xml:space="preserve"> trois </w:t>
      </w:r>
      <w:r w:rsidR="00265157" w:rsidRPr="00151FEB">
        <w:rPr>
          <w:rFonts w:ascii="Times New Roman" w:hAnsi="Times New Roman" w:cs="Times New Roman"/>
          <w:sz w:val="26"/>
          <w:szCs w:val="26"/>
        </w:rPr>
        <w:t>sujets</w:t>
      </w:r>
      <w:r w:rsidR="007F7C5B" w:rsidRPr="00151FEB">
        <w:rPr>
          <w:rFonts w:ascii="Times New Roman" w:hAnsi="Times New Roman" w:cs="Times New Roman"/>
          <w:sz w:val="26"/>
          <w:szCs w:val="26"/>
        </w:rPr>
        <w:t xml:space="preserve"> </w:t>
      </w:r>
      <w:r w:rsidR="007539D7">
        <w:rPr>
          <w:rFonts w:ascii="Times New Roman" w:hAnsi="Times New Roman" w:cs="Times New Roman"/>
          <w:sz w:val="26"/>
          <w:szCs w:val="26"/>
        </w:rPr>
        <w:t xml:space="preserve">de réflexion </w:t>
      </w:r>
      <w:r w:rsidR="00265157" w:rsidRPr="00151FEB">
        <w:rPr>
          <w:rFonts w:ascii="Times New Roman" w:hAnsi="Times New Roman" w:cs="Times New Roman"/>
          <w:sz w:val="26"/>
          <w:szCs w:val="26"/>
        </w:rPr>
        <w:t xml:space="preserve">distincts </w:t>
      </w:r>
      <w:r w:rsidR="004D2F1C" w:rsidRPr="00151FEB">
        <w:rPr>
          <w:rFonts w:ascii="Times New Roman" w:hAnsi="Times New Roman" w:cs="Times New Roman"/>
          <w:sz w:val="26"/>
          <w:szCs w:val="26"/>
        </w:rPr>
        <w:t xml:space="preserve">devant conduire à des </w:t>
      </w:r>
      <w:r w:rsidR="004D2F1C" w:rsidRPr="00000CC6">
        <w:rPr>
          <w:rFonts w:ascii="Times New Roman" w:hAnsi="Times New Roman" w:cs="Times New Roman"/>
          <w:b/>
          <w:i/>
          <w:sz w:val="26"/>
          <w:szCs w:val="26"/>
        </w:rPr>
        <w:t xml:space="preserve">propositions </w:t>
      </w:r>
      <w:r w:rsidR="00CA45BA" w:rsidRPr="00000CC6">
        <w:rPr>
          <w:rFonts w:ascii="Times New Roman" w:hAnsi="Times New Roman" w:cs="Times New Roman"/>
          <w:b/>
          <w:i/>
          <w:sz w:val="26"/>
          <w:szCs w:val="26"/>
        </w:rPr>
        <w:t xml:space="preserve">de stratégies </w:t>
      </w:r>
      <w:r w:rsidR="004D2F1C" w:rsidRPr="00000CC6">
        <w:rPr>
          <w:rFonts w:ascii="Times New Roman" w:hAnsi="Times New Roman" w:cs="Times New Roman"/>
          <w:b/>
          <w:i/>
          <w:sz w:val="26"/>
          <w:szCs w:val="26"/>
        </w:rPr>
        <w:t>pratiques</w:t>
      </w:r>
      <w:r w:rsidR="008F058C">
        <w:rPr>
          <w:rFonts w:ascii="Times New Roman" w:hAnsi="Times New Roman" w:cs="Times New Roman"/>
          <w:b/>
          <w:i/>
          <w:sz w:val="26"/>
          <w:szCs w:val="26"/>
        </w:rPr>
        <w:t xml:space="preserve">, </w:t>
      </w:r>
      <w:r w:rsidR="008F058C">
        <w:rPr>
          <w:rFonts w:ascii="Times New Roman" w:hAnsi="Times New Roman" w:cs="Times New Roman"/>
          <w:sz w:val="26"/>
          <w:szCs w:val="26"/>
        </w:rPr>
        <w:t>amenant</w:t>
      </w:r>
      <w:r w:rsidR="00F95EE7" w:rsidRPr="00151FEB">
        <w:rPr>
          <w:rFonts w:ascii="Times New Roman" w:hAnsi="Times New Roman" w:cs="Times New Roman"/>
          <w:sz w:val="26"/>
          <w:szCs w:val="26"/>
        </w:rPr>
        <w:t xml:space="preserve"> les </w:t>
      </w:r>
      <w:proofErr w:type="spellStart"/>
      <w:r w:rsidR="00F95EE7" w:rsidRPr="00151FEB">
        <w:rPr>
          <w:rFonts w:ascii="Times New Roman" w:hAnsi="Times New Roman" w:cs="Times New Roman"/>
          <w:sz w:val="26"/>
          <w:szCs w:val="26"/>
        </w:rPr>
        <w:t>Humboldtiens</w:t>
      </w:r>
      <w:proofErr w:type="spellEnd"/>
      <w:r w:rsidR="00F95EE7" w:rsidRPr="00151FEB">
        <w:rPr>
          <w:rFonts w:ascii="Times New Roman" w:hAnsi="Times New Roman" w:cs="Times New Roman"/>
          <w:sz w:val="26"/>
          <w:szCs w:val="26"/>
        </w:rPr>
        <w:t xml:space="preserve"> </w:t>
      </w:r>
      <w:r w:rsidR="00490221">
        <w:rPr>
          <w:rFonts w:ascii="Times New Roman" w:hAnsi="Times New Roman" w:cs="Times New Roman"/>
          <w:sz w:val="26"/>
          <w:szCs w:val="26"/>
        </w:rPr>
        <w:t>à passer des débats théoriques</w:t>
      </w:r>
      <w:r w:rsidR="00A766B1" w:rsidRPr="00151FEB">
        <w:rPr>
          <w:rFonts w:ascii="Times New Roman" w:hAnsi="Times New Roman" w:cs="Times New Roman"/>
          <w:sz w:val="26"/>
          <w:szCs w:val="26"/>
        </w:rPr>
        <w:t xml:space="preserve"> à </w:t>
      </w:r>
      <w:r w:rsidR="00490221">
        <w:rPr>
          <w:rFonts w:ascii="Times New Roman" w:hAnsi="Times New Roman" w:cs="Times New Roman"/>
          <w:sz w:val="26"/>
          <w:szCs w:val="26"/>
        </w:rPr>
        <w:t>des actions</w:t>
      </w:r>
      <w:r w:rsidR="00A766B1" w:rsidRPr="00151FEB">
        <w:rPr>
          <w:rFonts w:ascii="Times New Roman" w:hAnsi="Times New Roman" w:cs="Times New Roman"/>
          <w:sz w:val="26"/>
          <w:szCs w:val="26"/>
        </w:rPr>
        <w:t xml:space="preserve"> </w:t>
      </w:r>
      <w:r w:rsidR="00490221">
        <w:rPr>
          <w:rFonts w:ascii="Times New Roman" w:hAnsi="Times New Roman" w:cs="Times New Roman"/>
          <w:sz w:val="26"/>
          <w:szCs w:val="26"/>
        </w:rPr>
        <w:t xml:space="preserve">sociales et politiques </w:t>
      </w:r>
      <w:r w:rsidR="00A766B1" w:rsidRPr="00151FEB">
        <w:rPr>
          <w:rFonts w:ascii="Times New Roman" w:hAnsi="Times New Roman" w:cs="Times New Roman"/>
          <w:sz w:val="26"/>
          <w:szCs w:val="26"/>
        </w:rPr>
        <w:t>pratique</w:t>
      </w:r>
      <w:r w:rsidR="00490221">
        <w:rPr>
          <w:rFonts w:ascii="Times New Roman" w:hAnsi="Times New Roman" w:cs="Times New Roman"/>
          <w:sz w:val="26"/>
          <w:szCs w:val="26"/>
        </w:rPr>
        <w:t>s</w:t>
      </w:r>
      <w:r w:rsidR="008F058C">
        <w:rPr>
          <w:rFonts w:ascii="Times New Roman" w:hAnsi="Times New Roman" w:cs="Times New Roman"/>
          <w:sz w:val="26"/>
          <w:szCs w:val="26"/>
        </w:rPr>
        <w:t>. Ceci</w:t>
      </w:r>
      <w:r w:rsidR="00490221">
        <w:rPr>
          <w:rFonts w:ascii="Times New Roman" w:hAnsi="Times New Roman" w:cs="Times New Roman"/>
          <w:sz w:val="26"/>
          <w:szCs w:val="26"/>
        </w:rPr>
        <w:t xml:space="preserve"> dans l’optique d’accroitre véritablement la participation des femmes dans </w:t>
      </w:r>
      <w:r w:rsidR="00482774">
        <w:rPr>
          <w:rFonts w:ascii="Times New Roman" w:hAnsi="Times New Roman" w:cs="Times New Roman"/>
          <w:sz w:val="26"/>
          <w:szCs w:val="26"/>
        </w:rPr>
        <w:t>les domaines des sciences, des technologies, de l’ingénierie et des mathématiques</w:t>
      </w:r>
      <w:r w:rsidR="00C75770" w:rsidRPr="00151FEB">
        <w:rPr>
          <w:rFonts w:ascii="Times New Roman" w:hAnsi="Times New Roman" w:cs="Times New Roman"/>
          <w:sz w:val="26"/>
          <w:szCs w:val="26"/>
        </w:rPr>
        <w:t>.</w:t>
      </w:r>
      <w:r w:rsidR="00CB2925" w:rsidRPr="00151FEB">
        <w:rPr>
          <w:rFonts w:ascii="Times New Roman" w:hAnsi="Times New Roman" w:cs="Times New Roman"/>
          <w:sz w:val="26"/>
          <w:szCs w:val="26"/>
        </w:rPr>
        <w:t xml:space="preserve"> </w:t>
      </w:r>
      <w:r w:rsidR="008A152F">
        <w:rPr>
          <w:rFonts w:ascii="Times New Roman" w:hAnsi="Times New Roman" w:cs="Times New Roman"/>
          <w:sz w:val="26"/>
          <w:szCs w:val="26"/>
        </w:rPr>
        <w:t xml:space="preserve">On y répond à trois (03) questions principales : 1) </w:t>
      </w:r>
      <w:r w:rsidR="002F01ED" w:rsidRPr="002F01ED">
        <w:rPr>
          <w:rFonts w:ascii="Times New Roman" w:hAnsi="Times New Roman" w:cs="Times New Roman"/>
          <w:sz w:val="26"/>
          <w:szCs w:val="26"/>
        </w:rPr>
        <w:t>Comment les femmes peuvent-elles surmonter les obstacles qui les empêchent de réaliser leurs rêves profession</w:t>
      </w:r>
      <w:r w:rsidR="002F01ED">
        <w:rPr>
          <w:rFonts w:ascii="Times New Roman" w:hAnsi="Times New Roman" w:cs="Times New Roman"/>
          <w:sz w:val="26"/>
          <w:szCs w:val="26"/>
        </w:rPr>
        <w:t xml:space="preserve">nels dans les domaines des STIM ? 2) </w:t>
      </w:r>
      <w:r w:rsidR="00E25A3B" w:rsidRPr="00E25A3B">
        <w:rPr>
          <w:rFonts w:ascii="Times New Roman" w:hAnsi="Times New Roman" w:cs="Times New Roman"/>
          <w:sz w:val="26"/>
          <w:szCs w:val="26"/>
        </w:rPr>
        <w:t xml:space="preserve">Quelles sont les bourses et les programmes de financement disponibles dans les domaines des </w:t>
      </w:r>
      <w:r w:rsidR="00E25A3B">
        <w:rPr>
          <w:rFonts w:ascii="Times New Roman" w:hAnsi="Times New Roman" w:cs="Times New Roman"/>
          <w:sz w:val="26"/>
          <w:szCs w:val="26"/>
        </w:rPr>
        <w:t>STIM</w:t>
      </w:r>
      <w:r w:rsidR="00E25A3B" w:rsidRPr="00E25A3B">
        <w:rPr>
          <w:rFonts w:ascii="Times New Roman" w:hAnsi="Times New Roman" w:cs="Times New Roman"/>
          <w:sz w:val="26"/>
          <w:szCs w:val="26"/>
        </w:rPr>
        <w:t xml:space="preserve"> pour les jeunes scientifiques, et quels conseils donner pour les obtenir ?</w:t>
      </w:r>
      <w:r w:rsidR="00E25A3B">
        <w:rPr>
          <w:rFonts w:ascii="Times New Roman" w:hAnsi="Times New Roman" w:cs="Times New Roman"/>
          <w:sz w:val="26"/>
          <w:szCs w:val="26"/>
        </w:rPr>
        <w:t xml:space="preserve"> 3) </w:t>
      </w:r>
      <w:r w:rsidR="00E25A3B" w:rsidRPr="00E25A3B">
        <w:rPr>
          <w:rFonts w:ascii="Times New Roman" w:hAnsi="Times New Roman" w:cs="Times New Roman"/>
          <w:sz w:val="26"/>
          <w:szCs w:val="26"/>
        </w:rPr>
        <w:t>Comment instaurer un système de mentorat dans les universités publiques afin d'encadrer efficacement les doctorants/jeunes chercheurs en sciences, technologies, ingénierie et mathématiques et de créer une base de données pour un tel réseautage</w:t>
      </w:r>
      <w:r w:rsidR="00E25A3B">
        <w:rPr>
          <w:rFonts w:ascii="Times New Roman" w:hAnsi="Times New Roman" w:cs="Times New Roman"/>
          <w:sz w:val="26"/>
          <w:szCs w:val="26"/>
        </w:rPr>
        <w:t xml:space="preserve"> </w:t>
      </w:r>
      <w:r w:rsidR="00E25A3B" w:rsidRPr="00E25A3B">
        <w:rPr>
          <w:rFonts w:ascii="Times New Roman" w:hAnsi="Times New Roman" w:cs="Times New Roman"/>
          <w:sz w:val="26"/>
          <w:szCs w:val="26"/>
        </w:rPr>
        <w:t>national/international ?</w:t>
      </w:r>
    </w:p>
    <w:p w:rsidR="00085F2B" w:rsidRPr="00151FEB" w:rsidRDefault="00085F2B" w:rsidP="003276EC">
      <w:pPr>
        <w:spacing w:line="276" w:lineRule="auto"/>
        <w:ind w:left="-284" w:right="-284"/>
        <w:jc w:val="both"/>
        <w:rPr>
          <w:rFonts w:ascii="Times New Roman" w:hAnsi="Times New Roman" w:cs="Times New Roman"/>
          <w:sz w:val="26"/>
          <w:szCs w:val="26"/>
        </w:rPr>
      </w:pPr>
    </w:p>
    <w:p w:rsidR="00582987" w:rsidRDefault="00582987" w:rsidP="003276EC">
      <w:pPr>
        <w:spacing w:line="276" w:lineRule="auto"/>
        <w:ind w:left="-284" w:right="-284"/>
        <w:jc w:val="both"/>
        <w:rPr>
          <w:rFonts w:ascii="Trebuchet MS" w:hAnsi="Trebuchet MS" w:cs="Times New Roman"/>
          <w:b/>
          <w:color w:val="000000" w:themeColor="text1"/>
          <w:sz w:val="28"/>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E6325" w:rsidRPr="00176C6C" w:rsidRDefault="00A17064" w:rsidP="003276EC">
      <w:pPr>
        <w:spacing w:line="276" w:lineRule="auto"/>
        <w:ind w:left="-284" w:right="-284"/>
        <w:jc w:val="both"/>
        <w:rPr>
          <w:rFonts w:ascii="Trebuchet MS" w:hAnsi="Trebuchet MS" w:cs="Times New Roman"/>
          <w:b/>
          <w:color w:val="000000" w:themeColor="text1"/>
          <w:sz w:val="28"/>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C6C">
        <w:rPr>
          <w:rFonts w:ascii="Trebuchet MS" w:hAnsi="Trebuchet MS" w:cs="Times New Roman"/>
          <w:b/>
          <w:color w:val="000000" w:themeColor="text1"/>
          <w:sz w:val="28"/>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w:t>
      </w:r>
    </w:p>
    <w:p w:rsidR="006E02AD" w:rsidRPr="00151FEB" w:rsidRDefault="00B2597E" w:rsidP="003276EC">
      <w:pPr>
        <w:spacing w:line="276" w:lineRule="auto"/>
        <w:ind w:left="-284" w:right="-284" w:firstLine="708"/>
        <w:jc w:val="both"/>
        <w:rPr>
          <w:rFonts w:ascii="Times New Roman" w:hAnsi="Times New Roman" w:cs="Times New Roman"/>
          <w:sz w:val="26"/>
          <w:szCs w:val="26"/>
        </w:rPr>
      </w:pPr>
      <w:r w:rsidRPr="00151FEB">
        <w:rPr>
          <w:rFonts w:ascii="Times New Roman" w:hAnsi="Times New Roman" w:cs="Times New Roman"/>
          <w:sz w:val="26"/>
          <w:szCs w:val="26"/>
        </w:rPr>
        <w:t xml:space="preserve">Le Humboldt </w:t>
      </w:r>
      <w:proofErr w:type="spellStart"/>
      <w:r w:rsidRPr="00151FEB">
        <w:rPr>
          <w:rFonts w:ascii="Times New Roman" w:hAnsi="Times New Roman" w:cs="Times New Roman"/>
          <w:sz w:val="26"/>
          <w:szCs w:val="26"/>
        </w:rPr>
        <w:t>Kolleg</w:t>
      </w:r>
      <w:proofErr w:type="spellEnd"/>
      <w:r w:rsidRPr="00151FEB">
        <w:rPr>
          <w:rFonts w:ascii="Times New Roman" w:hAnsi="Times New Roman" w:cs="Times New Roman"/>
          <w:sz w:val="26"/>
          <w:szCs w:val="26"/>
        </w:rPr>
        <w:t>-</w:t>
      </w:r>
      <w:r w:rsidR="003A7D95">
        <w:rPr>
          <w:rFonts w:ascii="Times New Roman" w:hAnsi="Times New Roman" w:cs="Times New Roman"/>
          <w:sz w:val="26"/>
          <w:szCs w:val="26"/>
        </w:rPr>
        <w:t>Bafoussam de novembre</w:t>
      </w:r>
      <w:r w:rsidRPr="00151FEB">
        <w:rPr>
          <w:rFonts w:ascii="Times New Roman" w:hAnsi="Times New Roman" w:cs="Times New Roman"/>
          <w:sz w:val="26"/>
          <w:szCs w:val="26"/>
        </w:rPr>
        <w:t xml:space="preserve"> 2025 </w:t>
      </w:r>
      <w:r w:rsidR="003A7D95">
        <w:rPr>
          <w:rFonts w:ascii="Times New Roman" w:hAnsi="Times New Roman" w:cs="Times New Roman"/>
          <w:sz w:val="26"/>
          <w:szCs w:val="26"/>
        </w:rPr>
        <w:t>a été l’occasion de statuer principal</w:t>
      </w:r>
      <w:r w:rsidR="00CE6559">
        <w:rPr>
          <w:rFonts w:ascii="Times New Roman" w:hAnsi="Times New Roman" w:cs="Times New Roman"/>
          <w:sz w:val="26"/>
          <w:szCs w:val="26"/>
        </w:rPr>
        <w:t xml:space="preserve">ement sur la situation crisique se manifestant par une très faible présence des </w:t>
      </w:r>
      <w:r w:rsidR="008F058C">
        <w:rPr>
          <w:rFonts w:ascii="Times New Roman" w:hAnsi="Times New Roman" w:cs="Times New Roman"/>
          <w:sz w:val="26"/>
          <w:szCs w:val="26"/>
        </w:rPr>
        <w:t>femmes dans les domaines des STI</w:t>
      </w:r>
      <w:r w:rsidR="00CE6559">
        <w:rPr>
          <w:rFonts w:ascii="Times New Roman" w:hAnsi="Times New Roman" w:cs="Times New Roman"/>
          <w:sz w:val="26"/>
          <w:szCs w:val="26"/>
        </w:rPr>
        <w:t xml:space="preserve">M. C’était aussi l’occasion pratique de réunir et d’encourager les participantes (femmes) à aller loin </w:t>
      </w:r>
      <w:r w:rsidR="002E497A">
        <w:rPr>
          <w:rFonts w:ascii="Times New Roman" w:hAnsi="Times New Roman" w:cs="Times New Roman"/>
          <w:sz w:val="26"/>
          <w:szCs w:val="26"/>
        </w:rPr>
        <w:t xml:space="preserve">dans ces domaines de recherche et leur permettre de créer des réseaux qui peuvent les propulser dans l’espace scientifique, notamment de faire partir du Humboldt </w:t>
      </w:r>
      <w:proofErr w:type="spellStart"/>
      <w:r w:rsidR="002E497A">
        <w:rPr>
          <w:rFonts w:ascii="Times New Roman" w:hAnsi="Times New Roman" w:cs="Times New Roman"/>
          <w:sz w:val="26"/>
          <w:szCs w:val="26"/>
        </w:rPr>
        <w:t>Kolleg</w:t>
      </w:r>
      <w:proofErr w:type="spellEnd"/>
      <w:r w:rsidR="002E497A">
        <w:rPr>
          <w:rFonts w:ascii="Times New Roman" w:hAnsi="Times New Roman" w:cs="Times New Roman"/>
          <w:sz w:val="26"/>
          <w:szCs w:val="26"/>
        </w:rPr>
        <w:t>.</w:t>
      </w:r>
    </w:p>
    <w:p w:rsidR="00936749" w:rsidRPr="001E26C7" w:rsidRDefault="00936749" w:rsidP="001E26C7">
      <w:pPr>
        <w:spacing w:after="0" w:line="240" w:lineRule="auto"/>
        <w:ind w:left="-284" w:right="-284" w:firstLine="708"/>
        <w:jc w:val="right"/>
        <w:rPr>
          <w:rFonts w:ascii="Times New Roman" w:hAnsi="Times New Roman" w:cs="Times New Roman"/>
          <w:sz w:val="26"/>
          <w:szCs w:val="26"/>
        </w:rPr>
      </w:pPr>
    </w:p>
    <w:sectPr w:rsidR="00936749" w:rsidRPr="001E26C7" w:rsidSect="00903E1F">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EC6" w:rsidRDefault="00285EC6" w:rsidP="000971C1">
      <w:pPr>
        <w:spacing w:after="0" w:line="240" w:lineRule="auto"/>
      </w:pPr>
      <w:r>
        <w:separator/>
      </w:r>
    </w:p>
  </w:endnote>
  <w:endnote w:type="continuationSeparator" w:id="0">
    <w:p w:rsidR="00285EC6" w:rsidRDefault="00285EC6" w:rsidP="0009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black"/>
      </w:rPr>
      <w:id w:val="-595630223"/>
      <w:docPartObj>
        <w:docPartGallery w:val="Page Numbers (Bottom of Page)"/>
        <w:docPartUnique/>
      </w:docPartObj>
    </w:sdtPr>
    <w:sdtEndPr>
      <w:rPr>
        <w:rFonts w:ascii="Arial Rounded MT Bold" w:hAnsi="Arial Rounded MT Bold"/>
        <w:sz w:val="24"/>
        <w:highlight w:val="none"/>
      </w:rPr>
    </w:sdtEndPr>
    <w:sdtContent>
      <w:p w:rsidR="00CE6559" w:rsidRPr="000971C1" w:rsidRDefault="00CE6559">
        <w:pPr>
          <w:pStyle w:val="Pieddepage"/>
          <w:jc w:val="right"/>
          <w:rPr>
            <w:rFonts w:ascii="Arial Rounded MT Bold" w:hAnsi="Arial Rounded MT Bold"/>
            <w:sz w:val="24"/>
          </w:rPr>
        </w:pPr>
        <w:r w:rsidRPr="00693B5F">
          <w:rPr>
            <w:rFonts w:ascii="Arial Rounded MT Bold" w:hAnsi="Arial Rounded MT Bold"/>
            <w:color w:val="FFFFFF" w:themeColor="background1"/>
            <w:sz w:val="24"/>
            <w:highlight w:val="black"/>
          </w:rPr>
          <w:t xml:space="preserve">Page | </w:t>
        </w:r>
        <w:r w:rsidRPr="00693B5F">
          <w:rPr>
            <w:rFonts w:ascii="Arial Rounded MT Bold" w:hAnsi="Arial Rounded MT Bold"/>
            <w:color w:val="FFFFFF" w:themeColor="background1"/>
            <w:sz w:val="24"/>
            <w:highlight w:val="black"/>
          </w:rPr>
          <w:fldChar w:fldCharType="begin"/>
        </w:r>
        <w:r w:rsidRPr="00693B5F">
          <w:rPr>
            <w:rFonts w:ascii="Arial Rounded MT Bold" w:hAnsi="Arial Rounded MT Bold"/>
            <w:color w:val="FFFFFF" w:themeColor="background1"/>
            <w:sz w:val="24"/>
            <w:highlight w:val="black"/>
          </w:rPr>
          <w:instrText>PAGE   \* MERGEFORMAT</w:instrText>
        </w:r>
        <w:r w:rsidRPr="00693B5F">
          <w:rPr>
            <w:rFonts w:ascii="Arial Rounded MT Bold" w:hAnsi="Arial Rounded MT Bold"/>
            <w:color w:val="FFFFFF" w:themeColor="background1"/>
            <w:sz w:val="24"/>
            <w:highlight w:val="black"/>
          </w:rPr>
          <w:fldChar w:fldCharType="separate"/>
        </w:r>
        <w:r w:rsidR="008F058C">
          <w:rPr>
            <w:rFonts w:ascii="Arial Rounded MT Bold" w:hAnsi="Arial Rounded MT Bold"/>
            <w:noProof/>
            <w:color w:val="FFFFFF" w:themeColor="background1"/>
            <w:sz w:val="24"/>
            <w:highlight w:val="black"/>
          </w:rPr>
          <w:t>4</w:t>
        </w:r>
        <w:r w:rsidRPr="00693B5F">
          <w:rPr>
            <w:rFonts w:ascii="Arial Rounded MT Bold" w:hAnsi="Arial Rounded MT Bold"/>
            <w:color w:val="FFFFFF" w:themeColor="background1"/>
            <w:sz w:val="24"/>
            <w:highlight w:val="black"/>
          </w:rPr>
          <w:fldChar w:fldCharType="end"/>
        </w:r>
        <w:r w:rsidRPr="000971C1">
          <w:rPr>
            <w:rFonts w:ascii="Arial Rounded MT Bold" w:hAnsi="Arial Rounded MT Bold"/>
            <w:sz w:val="24"/>
          </w:rPr>
          <w:t xml:space="preserve"> </w:t>
        </w:r>
      </w:p>
    </w:sdtContent>
  </w:sdt>
  <w:p w:rsidR="00CE6559" w:rsidRDefault="00CE65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EC6" w:rsidRDefault="00285EC6" w:rsidP="000971C1">
      <w:pPr>
        <w:spacing w:after="0" w:line="240" w:lineRule="auto"/>
      </w:pPr>
      <w:r>
        <w:separator/>
      </w:r>
    </w:p>
  </w:footnote>
  <w:footnote w:type="continuationSeparator" w:id="0">
    <w:p w:rsidR="00285EC6" w:rsidRDefault="00285EC6" w:rsidP="00097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B22F2"/>
    <w:multiLevelType w:val="hybridMultilevel"/>
    <w:tmpl w:val="DCC4DCAA"/>
    <w:lvl w:ilvl="0" w:tplc="FEB63BD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60A97DF3"/>
    <w:multiLevelType w:val="hybridMultilevel"/>
    <w:tmpl w:val="3E165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7440042">
    <w:abstractNumId w:val="1"/>
  </w:num>
  <w:num w:numId="2" w16cid:durableId="25174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86"/>
    <w:rsid w:val="00000CC6"/>
    <w:rsid w:val="00007E71"/>
    <w:rsid w:val="00020615"/>
    <w:rsid w:val="000231BC"/>
    <w:rsid w:val="00025FDA"/>
    <w:rsid w:val="00032FDD"/>
    <w:rsid w:val="000332A6"/>
    <w:rsid w:val="00035445"/>
    <w:rsid w:val="00035D22"/>
    <w:rsid w:val="00036BA5"/>
    <w:rsid w:val="000728B0"/>
    <w:rsid w:val="00072A2D"/>
    <w:rsid w:val="00085267"/>
    <w:rsid w:val="00085E9A"/>
    <w:rsid w:val="00085F2B"/>
    <w:rsid w:val="00093823"/>
    <w:rsid w:val="000971C1"/>
    <w:rsid w:val="000B773E"/>
    <w:rsid w:val="000C007C"/>
    <w:rsid w:val="000D70C2"/>
    <w:rsid w:val="000E34B1"/>
    <w:rsid w:val="000F2A98"/>
    <w:rsid w:val="000F69F7"/>
    <w:rsid w:val="0010010F"/>
    <w:rsid w:val="00101771"/>
    <w:rsid w:val="0010454E"/>
    <w:rsid w:val="00104FBB"/>
    <w:rsid w:val="001177AA"/>
    <w:rsid w:val="001224D5"/>
    <w:rsid w:val="0012333C"/>
    <w:rsid w:val="00123F5B"/>
    <w:rsid w:val="00124EA0"/>
    <w:rsid w:val="0013223A"/>
    <w:rsid w:val="00133E9B"/>
    <w:rsid w:val="001372C8"/>
    <w:rsid w:val="001429DB"/>
    <w:rsid w:val="0014590D"/>
    <w:rsid w:val="0015091E"/>
    <w:rsid w:val="00151FEB"/>
    <w:rsid w:val="00157CCC"/>
    <w:rsid w:val="00162F78"/>
    <w:rsid w:val="001652A8"/>
    <w:rsid w:val="00166625"/>
    <w:rsid w:val="00170DDC"/>
    <w:rsid w:val="00172456"/>
    <w:rsid w:val="00176C6C"/>
    <w:rsid w:val="00177E0F"/>
    <w:rsid w:val="00181396"/>
    <w:rsid w:val="00190FDD"/>
    <w:rsid w:val="001941AF"/>
    <w:rsid w:val="00195C90"/>
    <w:rsid w:val="001A3FFB"/>
    <w:rsid w:val="001A4675"/>
    <w:rsid w:val="001A7FF6"/>
    <w:rsid w:val="001C30EA"/>
    <w:rsid w:val="001C5FE7"/>
    <w:rsid w:val="001C7C33"/>
    <w:rsid w:val="001D319A"/>
    <w:rsid w:val="001D7E61"/>
    <w:rsid w:val="001E26C7"/>
    <w:rsid w:val="001E42BE"/>
    <w:rsid w:val="001E54FD"/>
    <w:rsid w:val="001E7BB2"/>
    <w:rsid w:val="001F08A8"/>
    <w:rsid w:val="001F4BA6"/>
    <w:rsid w:val="002062B6"/>
    <w:rsid w:val="00207E79"/>
    <w:rsid w:val="0021101A"/>
    <w:rsid w:val="00212F6E"/>
    <w:rsid w:val="002151DB"/>
    <w:rsid w:val="002205C3"/>
    <w:rsid w:val="00227D5D"/>
    <w:rsid w:val="00250C62"/>
    <w:rsid w:val="00251876"/>
    <w:rsid w:val="00255ABA"/>
    <w:rsid w:val="002568A1"/>
    <w:rsid w:val="002578B2"/>
    <w:rsid w:val="00257EFD"/>
    <w:rsid w:val="0026213C"/>
    <w:rsid w:val="00262392"/>
    <w:rsid w:val="00265157"/>
    <w:rsid w:val="00275AF6"/>
    <w:rsid w:val="00277211"/>
    <w:rsid w:val="00277411"/>
    <w:rsid w:val="00285EC6"/>
    <w:rsid w:val="00286A9E"/>
    <w:rsid w:val="002B50AE"/>
    <w:rsid w:val="002E2108"/>
    <w:rsid w:val="002E497A"/>
    <w:rsid w:val="002F01ED"/>
    <w:rsid w:val="0030746A"/>
    <w:rsid w:val="00310C15"/>
    <w:rsid w:val="003255CB"/>
    <w:rsid w:val="003276EC"/>
    <w:rsid w:val="00341B3B"/>
    <w:rsid w:val="00342131"/>
    <w:rsid w:val="00344575"/>
    <w:rsid w:val="0035202A"/>
    <w:rsid w:val="00353EC6"/>
    <w:rsid w:val="00354502"/>
    <w:rsid w:val="00356FE6"/>
    <w:rsid w:val="00364A47"/>
    <w:rsid w:val="00371D51"/>
    <w:rsid w:val="003850F9"/>
    <w:rsid w:val="00386060"/>
    <w:rsid w:val="00393DED"/>
    <w:rsid w:val="003A051A"/>
    <w:rsid w:val="003A2643"/>
    <w:rsid w:val="003A72A2"/>
    <w:rsid w:val="003A7D95"/>
    <w:rsid w:val="003B04B9"/>
    <w:rsid w:val="003B3115"/>
    <w:rsid w:val="003B508F"/>
    <w:rsid w:val="003C2ECA"/>
    <w:rsid w:val="003C6225"/>
    <w:rsid w:val="003D4801"/>
    <w:rsid w:val="003F2C48"/>
    <w:rsid w:val="003F3DDE"/>
    <w:rsid w:val="003F4F86"/>
    <w:rsid w:val="004024B5"/>
    <w:rsid w:val="0040428F"/>
    <w:rsid w:val="00406DAB"/>
    <w:rsid w:val="00411FB9"/>
    <w:rsid w:val="00421B8D"/>
    <w:rsid w:val="00422979"/>
    <w:rsid w:val="00422A8F"/>
    <w:rsid w:val="00423087"/>
    <w:rsid w:val="00423AD6"/>
    <w:rsid w:val="00426554"/>
    <w:rsid w:val="004362F4"/>
    <w:rsid w:val="0045053C"/>
    <w:rsid w:val="00452586"/>
    <w:rsid w:val="004546D2"/>
    <w:rsid w:val="0046614A"/>
    <w:rsid w:val="00475915"/>
    <w:rsid w:val="00482774"/>
    <w:rsid w:val="00484D34"/>
    <w:rsid w:val="00490221"/>
    <w:rsid w:val="004977EC"/>
    <w:rsid w:val="004A1995"/>
    <w:rsid w:val="004C272F"/>
    <w:rsid w:val="004D058D"/>
    <w:rsid w:val="004D2B04"/>
    <w:rsid w:val="004D2F1C"/>
    <w:rsid w:val="004D5586"/>
    <w:rsid w:val="004D759A"/>
    <w:rsid w:val="004E230A"/>
    <w:rsid w:val="004F2993"/>
    <w:rsid w:val="004F48D8"/>
    <w:rsid w:val="004F7AF0"/>
    <w:rsid w:val="00500D76"/>
    <w:rsid w:val="0050151F"/>
    <w:rsid w:val="00505497"/>
    <w:rsid w:val="00505B78"/>
    <w:rsid w:val="00505E19"/>
    <w:rsid w:val="00513F81"/>
    <w:rsid w:val="0051701B"/>
    <w:rsid w:val="00524667"/>
    <w:rsid w:val="00530381"/>
    <w:rsid w:val="0053076C"/>
    <w:rsid w:val="0053752A"/>
    <w:rsid w:val="0055392B"/>
    <w:rsid w:val="00554CCB"/>
    <w:rsid w:val="00560230"/>
    <w:rsid w:val="00563BDB"/>
    <w:rsid w:val="00564162"/>
    <w:rsid w:val="00572363"/>
    <w:rsid w:val="005750D3"/>
    <w:rsid w:val="0057640F"/>
    <w:rsid w:val="00576AE1"/>
    <w:rsid w:val="0057710A"/>
    <w:rsid w:val="00577193"/>
    <w:rsid w:val="00582987"/>
    <w:rsid w:val="00583FFE"/>
    <w:rsid w:val="00585DB9"/>
    <w:rsid w:val="00586353"/>
    <w:rsid w:val="00590E02"/>
    <w:rsid w:val="005967A0"/>
    <w:rsid w:val="005A3508"/>
    <w:rsid w:val="005B0CDA"/>
    <w:rsid w:val="005B4DF3"/>
    <w:rsid w:val="005C5B5C"/>
    <w:rsid w:val="005C769F"/>
    <w:rsid w:val="005D0CC1"/>
    <w:rsid w:val="005F4795"/>
    <w:rsid w:val="00603673"/>
    <w:rsid w:val="006126B8"/>
    <w:rsid w:val="006152C9"/>
    <w:rsid w:val="00622DBF"/>
    <w:rsid w:val="00626494"/>
    <w:rsid w:val="006350D1"/>
    <w:rsid w:val="006359B0"/>
    <w:rsid w:val="00644A12"/>
    <w:rsid w:val="00652CD4"/>
    <w:rsid w:val="00656EEC"/>
    <w:rsid w:val="00662AEC"/>
    <w:rsid w:val="006701B7"/>
    <w:rsid w:val="00670DD1"/>
    <w:rsid w:val="00677DCE"/>
    <w:rsid w:val="006832B2"/>
    <w:rsid w:val="00686C3B"/>
    <w:rsid w:val="0069061F"/>
    <w:rsid w:val="00693B5F"/>
    <w:rsid w:val="00694A48"/>
    <w:rsid w:val="00695FFD"/>
    <w:rsid w:val="006A1A51"/>
    <w:rsid w:val="006C035F"/>
    <w:rsid w:val="006C110D"/>
    <w:rsid w:val="006C3CA9"/>
    <w:rsid w:val="006C5E6F"/>
    <w:rsid w:val="006D2C8C"/>
    <w:rsid w:val="006E02AD"/>
    <w:rsid w:val="006E6325"/>
    <w:rsid w:val="006F2939"/>
    <w:rsid w:val="006F4B0D"/>
    <w:rsid w:val="0070237E"/>
    <w:rsid w:val="00703A0C"/>
    <w:rsid w:val="00714B92"/>
    <w:rsid w:val="00727865"/>
    <w:rsid w:val="007278A6"/>
    <w:rsid w:val="00727946"/>
    <w:rsid w:val="007352E7"/>
    <w:rsid w:val="007359DD"/>
    <w:rsid w:val="00740178"/>
    <w:rsid w:val="007539D7"/>
    <w:rsid w:val="00754224"/>
    <w:rsid w:val="0075445A"/>
    <w:rsid w:val="007561D1"/>
    <w:rsid w:val="00763CE9"/>
    <w:rsid w:val="00774748"/>
    <w:rsid w:val="00774C96"/>
    <w:rsid w:val="0077588D"/>
    <w:rsid w:val="00776103"/>
    <w:rsid w:val="00777A28"/>
    <w:rsid w:val="007860C5"/>
    <w:rsid w:val="00795873"/>
    <w:rsid w:val="00795ECD"/>
    <w:rsid w:val="0079645D"/>
    <w:rsid w:val="007B23BF"/>
    <w:rsid w:val="007B612F"/>
    <w:rsid w:val="007B756B"/>
    <w:rsid w:val="007C0541"/>
    <w:rsid w:val="007C5137"/>
    <w:rsid w:val="007D4DC5"/>
    <w:rsid w:val="007D4F93"/>
    <w:rsid w:val="007E0094"/>
    <w:rsid w:val="007E3D9C"/>
    <w:rsid w:val="007F29AD"/>
    <w:rsid w:val="007F671C"/>
    <w:rsid w:val="007F780F"/>
    <w:rsid w:val="007F7C5B"/>
    <w:rsid w:val="008071C8"/>
    <w:rsid w:val="00810E56"/>
    <w:rsid w:val="00811522"/>
    <w:rsid w:val="00813956"/>
    <w:rsid w:val="0081525F"/>
    <w:rsid w:val="0081623F"/>
    <w:rsid w:val="008306AE"/>
    <w:rsid w:val="0083391A"/>
    <w:rsid w:val="00842214"/>
    <w:rsid w:val="008451A5"/>
    <w:rsid w:val="008531E0"/>
    <w:rsid w:val="00862E57"/>
    <w:rsid w:val="0086307C"/>
    <w:rsid w:val="0087219D"/>
    <w:rsid w:val="0087673B"/>
    <w:rsid w:val="00880CD0"/>
    <w:rsid w:val="008825BC"/>
    <w:rsid w:val="00891AF9"/>
    <w:rsid w:val="008940E8"/>
    <w:rsid w:val="0089673F"/>
    <w:rsid w:val="008A06E4"/>
    <w:rsid w:val="008A152F"/>
    <w:rsid w:val="008B106B"/>
    <w:rsid w:val="008B737A"/>
    <w:rsid w:val="008C3D0A"/>
    <w:rsid w:val="008D1BF9"/>
    <w:rsid w:val="008D1F5C"/>
    <w:rsid w:val="008D7A31"/>
    <w:rsid w:val="008E0645"/>
    <w:rsid w:val="008F058C"/>
    <w:rsid w:val="008F132A"/>
    <w:rsid w:val="00903163"/>
    <w:rsid w:val="00903E1F"/>
    <w:rsid w:val="00911536"/>
    <w:rsid w:val="00917B78"/>
    <w:rsid w:val="009226C4"/>
    <w:rsid w:val="00924DC1"/>
    <w:rsid w:val="0093544B"/>
    <w:rsid w:val="00936749"/>
    <w:rsid w:val="009377C9"/>
    <w:rsid w:val="009439C6"/>
    <w:rsid w:val="00943F8C"/>
    <w:rsid w:val="009476C2"/>
    <w:rsid w:val="00950450"/>
    <w:rsid w:val="009523D9"/>
    <w:rsid w:val="00956F4F"/>
    <w:rsid w:val="0096187C"/>
    <w:rsid w:val="00963C50"/>
    <w:rsid w:val="0096494A"/>
    <w:rsid w:val="00964C9B"/>
    <w:rsid w:val="00966955"/>
    <w:rsid w:val="00975937"/>
    <w:rsid w:val="009774E3"/>
    <w:rsid w:val="009906EC"/>
    <w:rsid w:val="00995107"/>
    <w:rsid w:val="00997508"/>
    <w:rsid w:val="009A0300"/>
    <w:rsid w:val="009A0368"/>
    <w:rsid w:val="009A515A"/>
    <w:rsid w:val="009A7FB6"/>
    <w:rsid w:val="009B0392"/>
    <w:rsid w:val="009B1948"/>
    <w:rsid w:val="009B6F3E"/>
    <w:rsid w:val="009D14A1"/>
    <w:rsid w:val="009D20B2"/>
    <w:rsid w:val="009D4249"/>
    <w:rsid w:val="009D4C0A"/>
    <w:rsid w:val="009E61EC"/>
    <w:rsid w:val="009E7039"/>
    <w:rsid w:val="009F17CD"/>
    <w:rsid w:val="009F2B99"/>
    <w:rsid w:val="009F2EFC"/>
    <w:rsid w:val="009F353D"/>
    <w:rsid w:val="00A00802"/>
    <w:rsid w:val="00A00D3B"/>
    <w:rsid w:val="00A07985"/>
    <w:rsid w:val="00A13DCB"/>
    <w:rsid w:val="00A17064"/>
    <w:rsid w:val="00A2044B"/>
    <w:rsid w:val="00A4496C"/>
    <w:rsid w:val="00A452B3"/>
    <w:rsid w:val="00A47447"/>
    <w:rsid w:val="00A53209"/>
    <w:rsid w:val="00A632D1"/>
    <w:rsid w:val="00A65A56"/>
    <w:rsid w:val="00A73B03"/>
    <w:rsid w:val="00A766B1"/>
    <w:rsid w:val="00A84C3F"/>
    <w:rsid w:val="00A84DC2"/>
    <w:rsid w:val="00A858D7"/>
    <w:rsid w:val="00A92428"/>
    <w:rsid w:val="00AA2B36"/>
    <w:rsid w:val="00AA4CFE"/>
    <w:rsid w:val="00AB294A"/>
    <w:rsid w:val="00AB7C7E"/>
    <w:rsid w:val="00AC4BB1"/>
    <w:rsid w:val="00AC724E"/>
    <w:rsid w:val="00AD1CF8"/>
    <w:rsid w:val="00AD432E"/>
    <w:rsid w:val="00AF3870"/>
    <w:rsid w:val="00B114B0"/>
    <w:rsid w:val="00B119A4"/>
    <w:rsid w:val="00B132A6"/>
    <w:rsid w:val="00B20465"/>
    <w:rsid w:val="00B21D91"/>
    <w:rsid w:val="00B23291"/>
    <w:rsid w:val="00B2597E"/>
    <w:rsid w:val="00B26340"/>
    <w:rsid w:val="00B26BD7"/>
    <w:rsid w:val="00B320B3"/>
    <w:rsid w:val="00B32A10"/>
    <w:rsid w:val="00B40D9A"/>
    <w:rsid w:val="00B451C6"/>
    <w:rsid w:val="00B551A6"/>
    <w:rsid w:val="00B62DBE"/>
    <w:rsid w:val="00B65364"/>
    <w:rsid w:val="00B66986"/>
    <w:rsid w:val="00B67EF6"/>
    <w:rsid w:val="00B7211C"/>
    <w:rsid w:val="00B748EB"/>
    <w:rsid w:val="00B75600"/>
    <w:rsid w:val="00B81468"/>
    <w:rsid w:val="00B91EB2"/>
    <w:rsid w:val="00B91F93"/>
    <w:rsid w:val="00B92ACB"/>
    <w:rsid w:val="00B96B52"/>
    <w:rsid w:val="00BA0648"/>
    <w:rsid w:val="00BB06E8"/>
    <w:rsid w:val="00BB35E5"/>
    <w:rsid w:val="00BC0EC3"/>
    <w:rsid w:val="00BC3EA5"/>
    <w:rsid w:val="00BC5BB0"/>
    <w:rsid w:val="00BD5BCC"/>
    <w:rsid w:val="00BE10E7"/>
    <w:rsid w:val="00BE11D5"/>
    <w:rsid w:val="00BF3EB1"/>
    <w:rsid w:val="00BF4AE5"/>
    <w:rsid w:val="00BF5FC8"/>
    <w:rsid w:val="00BF61B1"/>
    <w:rsid w:val="00C02DAA"/>
    <w:rsid w:val="00C07AC5"/>
    <w:rsid w:val="00C15A8E"/>
    <w:rsid w:val="00C16591"/>
    <w:rsid w:val="00C20ECC"/>
    <w:rsid w:val="00C32F79"/>
    <w:rsid w:val="00C368E7"/>
    <w:rsid w:val="00C36D3D"/>
    <w:rsid w:val="00C53835"/>
    <w:rsid w:val="00C60C92"/>
    <w:rsid w:val="00C61B7C"/>
    <w:rsid w:val="00C63A2C"/>
    <w:rsid w:val="00C649A5"/>
    <w:rsid w:val="00C65C92"/>
    <w:rsid w:val="00C75770"/>
    <w:rsid w:val="00C75866"/>
    <w:rsid w:val="00C81295"/>
    <w:rsid w:val="00C852A4"/>
    <w:rsid w:val="00C8710E"/>
    <w:rsid w:val="00C94613"/>
    <w:rsid w:val="00CA1CC7"/>
    <w:rsid w:val="00CA31F0"/>
    <w:rsid w:val="00CA45BA"/>
    <w:rsid w:val="00CA5405"/>
    <w:rsid w:val="00CB027E"/>
    <w:rsid w:val="00CB2925"/>
    <w:rsid w:val="00CB5A1E"/>
    <w:rsid w:val="00CB64A0"/>
    <w:rsid w:val="00CC530C"/>
    <w:rsid w:val="00CD1364"/>
    <w:rsid w:val="00CD3F36"/>
    <w:rsid w:val="00CE0734"/>
    <w:rsid w:val="00CE6559"/>
    <w:rsid w:val="00CE6D7B"/>
    <w:rsid w:val="00CF4317"/>
    <w:rsid w:val="00D04EDC"/>
    <w:rsid w:val="00D06A4A"/>
    <w:rsid w:val="00D136A3"/>
    <w:rsid w:val="00D22A41"/>
    <w:rsid w:val="00D23692"/>
    <w:rsid w:val="00D37AA7"/>
    <w:rsid w:val="00D43FFF"/>
    <w:rsid w:val="00D5211F"/>
    <w:rsid w:val="00D52C09"/>
    <w:rsid w:val="00D55BAB"/>
    <w:rsid w:val="00D62265"/>
    <w:rsid w:val="00D64F1D"/>
    <w:rsid w:val="00D76A39"/>
    <w:rsid w:val="00D90D5E"/>
    <w:rsid w:val="00D91BB6"/>
    <w:rsid w:val="00DA1C4C"/>
    <w:rsid w:val="00DA4F6A"/>
    <w:rsid w:val="00DA544D"/>
    <w:rsid w:val="00DB1B16"/>
    <w:rsid w:val="00DB2AFE"/>
    <w:rsid w:val="00DB464A"/>
    <w:rsid w:val="00DC11EC"/>
    <w:rsid w:val="00DC2AF0"/>
    <w:rsid w:val="00DC5DE2"/>
    <w:rsid w:val="00DC5E68"/>
    <w:rsid w:val="00E02C4C"/>
    <w:rsid w:val="00E03F19"/>
    <w:rsid w:val="00E25A3B"/>
    <w:rsid w:val="00E3186C"/>
    <w:rsid w:val="00E32077"/>
    <w:rsid w:val="00E37E62"/>
    <w:rsid w:val="00E415EB"/>
    <w:rsid w:val="00E42C39"/>
    <w:rsid w:val="00E47905"/>
    <w:rsid w:val="00E533EB"/>
    <w:rsid w:val="00E53B55"/>
    <w:rsid w:val="00E600C2"/>
    <w:rsid w:val="00E62D5E"/>
    <w:rsid w:val="00E777B1"/>
    <w:rsid w:val="00E81ADD"/>
    <w:rsid w:val="00E86E2A"/>
    <w:rsid w:val="00E914D1"/>
    <w:rsid w:val="00E91C81"/>
    <w:rsid w:val="00EA5A84"/>
    <w:rsid w:val="00EA701F"/>
    <w:rsid w:val="00EB0AB2"/>
    <w:rsid w:val="00EB1042"/>
    <w:rsid w:val="00EB2D96"/>
    <w:rsid w:val="00EB352F"/>
    <w:rsid w:val="00EB6BBA"/>
    <w:rsid w:val="00EC1F04"/>
    <w:rsid w:val="00EC49CD"/>
    <w:rsid w:val="00EC4BEC"/>
    <w:rsid w:val="00EC6E82"/>
    <w:rsid w:val="00ED01AB"/>
    <w:rsid w:val="00ED1B6C"/>
    <w:rsid w:val="00EF42E2"/>
    <w:rsid w:val="00EF490D"/>
    <w:rsid w:val="00F124E0"/>
    <w:rsid w:val="00F21658"/>
    <w:rsid w:val="00F254A3"/>
    <w:rsid w:val="00F400BF"/>
    <w:rsid w:val="00F43397"/>
    <w:rsid w:val="00F5626D"/>
    <w:rsid w:val="00F60564"/>
    <w:rsid w:val="00F60682"/>
    <w:rsid w:val="00F614F1"/>
    <w:rsid w:val="00F61954"/>
    <w:rsid w:val="00F637DF"/>
    <w:rsid w:val="00F67364"/>
    <w:rsid w:val="00F679CF"/>
    <w:rsid w:val="00F761BA"/>
    <w:rsid w:val="00F8228E"/>
    <w:rsid w:val="00F82C27"/>
    <w:rsid w:val="00F849B4"/>
    <w:rsid w:val="00F84F1C"/>
    <w:rsid w:val="00F95EE7"/>
    <w:rsid w:val="00FA2CC7"/>
    <w:rsid w:val="00FA6852"/>
    <w:rsid w:val="00FD4B1F"/>
    <w:rsid w:val="00FD6E4E"/>
    <w:rsid w:val="00FE3022"/>
    <w:rsid w:val="00FF10F9"/>
    <w:rsid w:val="00FF5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6A00"/>
  <w15:chartTrackingRefBased/>
  <w15:docId w15:val="{96C382CD-006C-4F7E-9D37-EF01C35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2586"/>
    <w:pPr>
      <w:ind w:left="720"/>
      <w:contextualSpacing/>
    </w:pPr>
  </w:style>
  <w:style w:type="paragraph" w:styleId="NormalWeb">
    <w:name w:val="Normal (Web)"/>
    <w:basedOn w:val="Normal"/>
    <w:uiPriority w:val="99"/>
    <w:semiHidden/>
    <w:unhideWhenUsed/>
    <w:rsid w:val="00452586"/>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936749"/>
    <w:rPr>
      <w:color w:val="0563C1" w:themeColor="hyperlink"/>
      <w:u w:val="single"/>
    </w:rPr>
  </w:style>
  <w:style w:type="paragraph" w:styleId="Sansinterligne">
    <w:name w:val="No Spacing"/>
    <w:link w:val="SansinterligneCar"/>
    <w:uiPriority w:val="1"/>
    <w:qFormat/>
    <w:rsid w:val="00A858D7"/>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858D7"/>
    <w:rPr>
      <w:rFonts w:eastAsiaTheme="minorEastAsia"/>
    </w:rPr>
  </w:style>
  <w:style w:type="paragraph" w:styleId="En-tte">
    <w:name w:val="header"/>
    <w:basedOn w:val="Normal"/>
    <w:link w:val="En-tteCar"/>
    <w:uiPriority w:val="99"/>
    <w:unhideWhenUsed/>
    <w:rsid w:val="000971C1"/>
    <w:pPr>
      <w:tabs>
        <w:tab w:val="center" w:pos="4536"/>
        <w:tab w:val="right" w:pos="9072"/>
      </w:tabs>
      <w:spacing w:after="0" w:line="240" w:lineRule="auto"/>
    </w:pPr>
  </w:style>
  <w:style w:type="character" w:customStyle="1" w:styleId="En-tteCar">
    <w:name w:val="En-tête Car"/>
    <w:basedOn w:val="Policepardfaut"/>
    <w:link w:val="En-tte"/>
    <w:uiPriority w:val="99"/>
    <w:rsid w:val="000971C1"/>
  </w:style>
  <w:style w:type="paragraph" w:styleId="Pieddepage">
    <w:name w:val="footer"/>
    <w:basedOn w:val="Normal"/>
    <w:link w:val="PieddepageCar"/>
    <w:uiPriority w:val="99"/>
    <w:unhideWhenUsed/>
    <w:rsid w:val="00097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71C1"/>
  </w:style>
  <w:style w:type="character" w:customStyle="1" w:styleId="fontstyle01">
    <w:name w:val="fontstyle01"/>
    <w:basedOn w:val="Policepardfaut"/>
    <w:rsid w:val="006C5E6F"/>
    <w:rPr>
      <w:rFonts w:ascii="TimesNewRomanPS-BoldMT" w:hAnsi="TimesNewRomanPS-BoldMT" w:hint="default"/>
      <w:b/>
      <w:bCs/>
      <w:i w:val="0"/>
      <w:iCs w:val="0"/>
      <w:color w:val="000000"/>
      <w:sz w:val="22"/>
      <w:szCs w:val="22"/>
    </w:rPr>
  </w:style>
  <w:style w:type="paragraph" w:styleId="PrformatHTML">
    <w:name w:val="HTML Preformatted"/>
    <w:basedOn w:val="Normal"/>
    <w:link w:val="PrformatHTMLCar"/>
    <w:uiPriority w:val="99"/>
    <w:semiHidden/>
    <w:unhideWhenUsed/>
    <w:rsid w:val="006C5E6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C5E6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416946984">
      <w:bodyDiv w:val="1"/>
      <w:marLeft w:val="0"/>
      <w:marRight w:val="0"/>
      <w:marTop w:val="0"/>
      <w:marBottom w:val="0"/>
      <w:divBdr>
        <w:top w:val="none" w:sz="0" w:space="0" w:color="auto"/>
        <w:left w:val="none" w:sz="0" w:space="0" w:color="auto"/>
        <w:bottom w:val="none" w:sz="0" w:space="0" w:color="auto"/>
        <w:right w:val="none" w:sz="0" w:space="0" w:color="auto"/>
      </w:divBdr>
    </w:div>
    <w:div w:id="463275800">
      <w:bodyDiv w:val="1"/>
      <w:marLeft w:val="0"/>
      <w:marRight w:val="0"/>
      <w:marTop w:val="0"/>
      <w:marBottom w:val="0"/>
      <w:divBdr>
        <w:top w:val="none" w:sz="0" w:space="0" w:color="auto"/>
        <w:left w:val="none" w:sz="0" w:space="0" w:color="auto"/>
        <w:bottom w:val="none" w:sz="0" w:space="0" w:color="auto"/>
        <w:right w:val="none" w:sz="0" w:space="0" w:color="auto"/>
      </w:divBdr>
    </w:div>
    <w:div w:id="516695422">
      <w:bodyDiv w:val="1"/>
      <w:marLeft w:val="0"/>
      <w:marRight w:val="0"/>
      <w:marTop w:val="0"/>
      <w:marBottom w:val="0"/>
      <w:divBdr>
        <w:top w:val="none" w:sz="0" w:space="0" w:color="auto"/>
        <w:left w:val="none" w:sz="0" w:space="0" w:color="auto"/>
        <w:bottom w:val="none" w:sz="0" w:space="0" w:color="auto"/>
        <w:right w:val="none" w:sz="0" w:space="0" w:color="auto"/>
      </w:divBdr>
    </w:div>
    <w:div w:id="666591508">
      <w:bodyDiv w:val="1"/>
      <w:marLeft w:val="0"/>
      <w:marRight w:val="0"/>
      <w:marTop w:val="0"/>
      <w:marBottom w:val="0"/>
      <w:divBdr>
        <w:top w:val="none" w:sz="0" w:space="0" w:color="auto"/>
        <w:left w:val="none" w:sz="0" w:space="0" w:color="auto"/>
        <w:bottom w:val="none" w:sz="0" w:space="0" w:color="auto"/>
        <w:right w:val="none" w:sz="0" w:space="0" w:color="auto"/>
      </w:divBdr>
    </w:div>
    <w:div w:id="700982922">
      <w:bodyDiv w:val="1"/>
      <w:marLeft w:val="0"/>
      <w:marRight w:val="0"/>
      <w:marTop w:val="0"/>
      <w:marBottom w:val="0"/>
      <w:divBdr>
        <w:top w:val="none" w:sz="0" w:space="0" w:color="auto"/>
        <w:left w:val="none" w:sz="0" w:space="0" w:color="auto"/>
        <w:bottom w:val="none" w:sz="0" w:space="0" w:color="auto"/>
        <w:right w:val="none" w:sz="0" w:space="0" w:color="auto"/>
      </w:divBdr>
    </w:div>
    <w:div w:id="752358762">
      <w:bodyDiv w:val="1"/>
      <w:marLeft w:val="0"/>
      <w:marRight w:val="0"/>
      <w:marTop w:val="0"/>
      <w:marBottom w:val="0"/>
      <w:divBdr>
        <w:top w:val="none" w:sz="0" w:space="0" w:color="auto"/>
        <w:left w:val="none" w:sz="0" w:space="0" w:color="auto"/>
        <w:bottom w:val="none" w:sz="0" w:space="0" w:color="auto"/>
        <w:right w:val="none" w:sz="0" w:space="0" w:color="auto"/>
      </w:divBdr>
    </w:div>
    <w:div w:id="823593781">
      <w:bodyDiv w:val="1"/>
      <w:marLeft w:val="0"/>
      <w:marRight w:val="0"/>
      <w:marTop w:val="0"/>
      <w:marBottom w:val="0"/>
      <w:divBdr>
        <w:top w:val="none" w:sz="0" w:space="0" w:color="auto"/>
        <w:left w:val="none" w:sz="0" w:space="0" w:color="auto"/>
        <w:bottom w:val="none" w:sz="0" w:space="0" w:color="auto"/>
        <w:right w:val="none" w:sz="0" w:space="0" w:color="auto"/>
      </w:divBdr>
    </w:div>
    <w:div w:id="850799317">
      <w:bodyDiv w:val="1"/>
      <w:marLeft w:val="0"/>
      <w:marRight w:val="0"/>
      <w:marTop w:val="0"/>
      <w:marBottom w:val="0"/>
      <w:divBdr>
        <w:top w:val="none" w:sz="0" w:space="0" w:color="auto"/>
        <w:left w:val="none" w:sz="0" w:space="0" w:color="auto"/>
        <w:bottom w:val="none" w:sz="0" w:space="0" w:color="auto"/>
        <w:right w:val="none" w:sz="0" w:space="0" w:color="auto"/>
      </w:divBdr>
    </w:div>
    <w:div w:id="869992801">
      <w:bodyDiv w:val="1"/>
      <w:marLeft w:val="0"/>
      <w:marRight w:val="0"/>
      <w:marTop w:val="0"/>
      <w:marBottom w:val="0"/>
      <w:divBdr>
        <w:top w:val="none" w:sz="0" w:space="0" w:color="auto"/>
        <w:left w:val="none" w:sz="0" w:space="0" w:color="auto"/>
        <w:bottom w:val="none" w:sz="0" w:space="0" w:color="auto"/>
        <w:right w:val="none" w:sz="0" w:space="0" w:color="auto"/>
      </w:divBdr>
    </w:div>
    <w:div w:id="932400660">
      <w:bodyDiv w:val="1"/>
      <w:marLeft w:val="0"/>
      <w:marRight w:val="0"/>
      <w:marTop w:val="0"/>
      <w:marBottom w:val="0"/>
      <w:divBdr>
        <w:top w:val="none" w:sz="0" w:space="0" w:color="auto"/>
        <w:left w:val="none" w:sz="0" w:space="0" w:color="auto"/>
        <w:bottom w:val="none" w:sz="0" w:space="0" w:color="auto"/>
        <w:right w:val="none" w:sz="0" w:space="0" w:color="auto"/>
      </w:divBdr>
    </w:div>
    <w:div w:id="937058061">
      <w:bodyDiv w:val="1"/>
      <w:marLeft w:val="0"/>
      <w:marRight w:val="0"/>
      <w:marTop w:val="0"/>
      <w:marBottom w:val="0"/>
      <w:divBdr>
        <w:top w:val="none" w:sz="0" w:space="0" w:color="auto"/>
        <w:left w:val="none" w:sz="0" w:space="0" w:color="auto"/>
        <w:bottom w:val="none" w:sz="0" w:space="0" w:color="auto"/>
        <w:right w:val="none" w:sz="0" w:space="0" w:color="auto"/>
      </w:divBdr>
    </w:div>
    <w:div w:id="1152525610">
      <w:bodyDiv w:val="1"/>
      <w:marLeft w:val="0"/>
      <w:marRight w:val="0"/>
      <w:marTop w:val="0"/>
      <w:marBottom w:val="0"/>
      <w:divBdr>
        <w:top w:val="none" w:sz="0" w:space="0" w:color="auto"/>
        <w:left w:val="none" w:sz="0" w:space="0" w:color="auto"/>
        <w:bottom w:val="none" w:sz="0" w:space="0" w:color="auto"/>
        <w:right w:val="none" w:sz="0" w:space="0" w:color="auto"/>
      </w:divBdr>
    </w:div>
    <w:div w:id="1213805608">
      <w:bodyDiv w:val="1"/>
      <w:marLeft w:val="0"/>
      <w:marRight w:val="0"/>
      <w:marTop w:val="0"/>
      <w:marBottom w:val="0"/>
      <w:divBdr>
        <w:top w:val="none" w:sz="0" w:space="0" w:color="auto"/>
        <w:left w:val="none" w:sz="0" w:space="0" w:color="auto"/>
        <w:bottom w:val="none" w:sz="0" w:space="0" w:color="auto"/>
        <w:right w:val="none" w:sz="0" w:space="0" w:color="auto"/>
      </w:divBdr>
    </w:div>
    <w:div w:id="1482040365">
      <w:bodyDiv w:val="1"/>
      <w:marLeft w:val="0"/>
      <w:marRight w:val="0"/>
      <w:marTop w:val="0"/>
      <w:marBottom w:val="0"/>
      <w:divBdr>
        <w:top w:val="none" w:sz="0" w:space="0" w:color="auto"/>
        <w:left w:val="none" w:sz="0" w:space="0" w:color="auto"/>
        <w:bottom w:val="none" w:sz="0" w:space="0" w:color="auto"/>
        <w:right w:val="none" w:sz="0" w:space="0" w:color="auto"/>
      </w:divBdr>
    </w:div>
    <w:div w:id="1522009587">
      <w:bodyDiv w:val="1"/>
      <w:marLeft w:val="0"/>
      <w:marRight w:val="0"/>
      <w:marTop w:val="0"/>
      <w:marBottom w:val="0"/>
      <w:divBdr>
        <w:top w:val="none" w:sz="0" w:space="0" w:color="auto"/>
        <w:left w:val="none" w:sz="0" w:space="0" w:color="auto"/>
        <w:bottom w:val="none" w:sz="0" w:space="0" w:color="auto"/>
        <w:right w:val="none" w:sz="0" w:space="0" w:color="auto"/>
      </w:divBdr>
    </w:div>
    <w:div w:id="1587110646">
      <w:bodyDiv w:val="1"/>
      <w:marLeft w:val="0"/>
      <w:marRight w:val="0"/>
      <w:marTop w:val="0"/>
      <w:marBottom w:val="0"/>
      <w:divBdr>
        <w:top w:val="none" w:sz="0" w:space="0" w:color="auto"/>
        <w:left w:val="none" w:sz="0" w:space="0" w:color="auto"/>
        <w:bottom w:val="none" w:sz="0" w:space="0" w:color="auto"/>
        <w:right w:val="none" w:sz="0" w:space="0" w:color="auto"/>
      </w:divBdr>
    </w:div>
    <w:div w:id="1661692651">
      <w:bodyDiv w:val="1"/>
      <w:marLeft w:val="0"/>
      <w:marRight w:val="0"/>
      <w:marTop w:val="0"/>
      <w:marBottom w:val="0"/>
      <w:divBdr>
        <w:top w:val="none" w:sz="0" w:space="0" w:color="auto"/>
        <w:left w:val="none" w:sz="0" w:space="0" w:color="auto"/>
        <w:bottom w:val="none" w:sz="0" w:space="0" w:color="auto"/>
        <w:right w:val="none" w:sz="0" w:space="0" w:color="auto"/>
      </w:divBdr>
    </w:div>
    <w:div w:id="1679886716">
      <w:bodyDiv w:val="1"/>
      <w:marLeft w:val="0"/>
      <w:marRight w:val="0"/>
      <w:marTop w:val="0"/>
      <w:marBottom w:val="0"/>
      <w:divBdr>
        <w:top w:val="none" w:sz="0" w:space="0" w:color="auto"/>
        <w:left w:val="none" w:sz="0" w:space="0" w:color="auto"/>
        <w:bottom w:val="none" w:sz="0" w:space="0" w:color="auto"/>
        <w:right w:val="none" w:sz="0" w:space="0" w:color="auto"/>
      </w:divBdr>
    </w:div>
    <w:div w:id="1813599639">
      <w:bodyDiv w:val="1"/>
      <w:marLeft w:val="0"/>
      <w:marRight w:val="0"/>
      <w:marTop w:val="0"/>
      <w:marBottom w:val="0"/>
      <w:divBdr>
        <w:top w:val="none" w:sz="0" w:space="0" w:color="auto"/>
        <w:left w:val="none" w:sz="0" w:space="0" w:color="auto"/>
        <w:bottom w:val="none" w:sz="0" w:space="0" w:color="auto"/>
        <w:right w:val="none" w:sz="0" w:space="0" w:color="auto"/>
      </w:divBdr>
    </w:div>
    <w:div w:id="1842355263">
      <w:bodyDiv w:val="1"/>
      <w:marLeft w:val="0"/>
      <w:marRight w:val="0"/>
      <w:marTop w:val="0"/>
      <w:marBottom w:val="0"/>
      <w:divBdr>
        <w:top w:val="none" w:sz="0" w:space="0" w:color="auto"/>
        <w:left w:val="none" w:sz="0" w:space="0" w:color="auto"/>
        <w:bottom w:val="none" w:sz="0" w:space="0" w:color="auto"/>
        <w:right w:val="none" w:sz="0" w:space="0" w:color="auto"/>
      </w:divBdr>
    </w:div>
    <w:div w:id="1877966477">
      <w:bodyDiv w:val="1"/>
      <w:marLeft w:val="0"/>
      <w:marRight w:val="0"/>
      <w:marTop w:val="0"/>
      <w:marBottom w:val="0"/>
      <w:divBdr>
        <w:top w:val="none" w:sz="0" w:space="0" w:color="auto"/>
        <w:left w:val="none" w:sz="0" w:space="0" w:color="auto"/>
        <w:bottom w:val="none" w:sz="0" w:space="0" w:color="auto"/>
        <w:right w:val="none" w:sz="0" w:space="0" w:color="auto"/>
      </w:divBdr>
    </w:div>
    <w:div w:id="194506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0255-E283-42CF-B1E6-9E61096C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1602</Words>
  <Characters>8815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WOWINWO RJM</dc:creator>
  <cp:keywords/>
  <dc:description/>
  <cp:lastModifiedBy>USER</cp:lastModifiedBy>
  <cp:revision>2</cp:revision>
  <dcterms:created xsi:type="dcterms:W3CDTF">2025-11-27T07:25:00Z</dcterms:created>
  <dcterms:modified xsi:type="dcterms:W3CDTF">2025-11-27T07:25:00Z</dcterms:modified>
</cp:coreProperties>
</file>